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8B" w:rsidRDefault="00E12B8B" w:rsidP="00E12B8B">
      <w:pPr>
        <w:pStyle w:val="Default"/>
        <w:rPr>
          <w:color w:val="355E91"/>
          <w:sz w:val="32"/>
          <w:szCs w:val="32"/>
        </w:rPr>
      </w:pPr>
      <w:r>
        <w:rPr>
          <w:color w:val="355E91"/>
          <w:sz w:val="32"/>
          <w:szCs w:val="32"/>
        </w:rPr>
        <w:t xml:space="preserve">Key changes to scheme-specific parts of the application form </w:t>
      </w:r>
    </w:p>
    <w:p w:rsidR="00E12B8B" w:rsidRDefault="00E12B8B" w:rsidP="00E12B8B">
      <w:pPr>
        <w:pStyle w:val="Default"/>
        <w:rPr>
          <w:color w:val="355E91"/>
          <w:sz w:val="32"/>
          <w:szCs w:val="32"/>
        </w:rPr>
      </w:pPr>
    </w:p>
    <w:p w:rsidR="00E12B8B" w:rsidRDefault="00E12B8B" w:rsidP="00E12B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NHMRC aims to continuously improve its grant application processes. For the current application </w:t>
      </w:r>
      <w:proofErr w:type="gramStart"/>
      <w:r>
        <w:rPr>
          <w:sz w:val="20"/>
          <w:szCs w:val="20"/>
        </w:rPr>
        <w:t>round</w:t>
      </w:r>
      <w:proofErr w:type="gramEnd"/>
      <w:r>
        <w:rPr>
          <w:sz w:val="20"/>
          <w:szCs w:val="20"/>
        </w:rPr>
        <w:t xml:space="preserve">, applicants should be aware of the following changes to the Development Grants application: </w:t>
      </w:r>
    </w:p>
    <w:p w:rsidR="00E12B8B" w:rsidRDefault="00E12B8B" w:rsidP="00E12B8B">
      <w:pPr>
        <w:pStyle w:val="Default"/>
        <w:rPr>
          <w:sz w:val="20"/>
          <w:szCs w:val="20"/>
        </w:rPr>
      </w:pPr>
    </w:p>
    <w:p w:rsidR="00E12B8B" w:rsidRDefault="00E12B8B" w:rsidP="00E12B8B">
      <w:pPr>
        <w:pStyle w:val="Default"/>
        <w:rPr>
          <w:color w:val="7E7E7E"/>
          <w:sz w:val="20"/>
          <w:szCs w:val="20"/>
        </w:rPr>
      </w:pPr>
      <w:r>
        <w:rPr>
          <w:sz w:val="20"/>
          <w:szCs w:val="20"/>
        </w:rPr>
        <w:t xml:space="preserve">• Added section </w:t>
      </w:r>
      <w:r>
        <w:rPr>
          <w:color w:val="7E7E7E"/>
          <w:sz w:val="20"/>
          <w:szCs w:val="20"/>
        </w:rPr>
        <w:t xml:space="preserve">1.4 CV-P: Patents </w:t>
      </w:r>
    </w:p>
    <w:p w:rsidR="00E12B8B" w:rsidRDefault="00E12B8B" w:rsidP="00E12B8B">
      <w:pPr>
        <w:pStyle w:val="Default"/>
        <w:rPr>
          <w:sz w:val="20"/>
          <w:szCs w:val="20"/>
        </w:rPr>
      </w:pPr>
    </w:p>
    <w:p w:rsidR="00E12B8B" w:rsidRDefault="00E12B8B" w:rsidP="00E12B8B">
      <w:pPr>
        <w:pStyle w:val="Default"/>
        <w:rPr>
          <w:color w:val="7E7E7E"/>
          <w:sz w:val="20"/>
          <w:szCs w:val="20"/>
        </w:rPr>
      </w:pPr>
      <w:r>
        <w:rPr>
          <w:sz w:val="20"/>
          <w:szCs w:val="20"/>
        </w:rPr>
        <w:t xml:space="preserve">• Added section </w:t>
      </w:r>
      <w:r>
        <w:rPr>
          <w:color w:val="7E7E7E"/>
          <w:sz w:val="20"/>
          <w:szCs w:val="20"/>
        </w:rPr>
        <w:t xml:space="preserve">1.5 CV-TPCO: Therapeutic Projects and Commercial Outcomes </w:t>
      </w:r>
    </w:p>
    <w:p w:rsidR="00E12B8B" w:rsidRDefault="00E12B8B" w:rsidP="00E12B8B">
      <w:pPr>
        <w:pStyle w:val="Default"/>
        <w:rPr>
          <w:sz w:val="20"/>
          <w:szCs w:val="20"/>
        </w:rPr>
      </w:pPr>
    </w:p>
    <w:p w:rsidR="00E12B8B" w:rsidRDefault="00E12B8B" w:rsidP="00E12B8B">
      <w:pPr>
        <w:pStyle w:val="Default"/>
        <w:rPr>
          <w:color w:val="7E7E7E"/>
          <w:sz w:val="20"/>
          <w:szCs w:val="20"/>
        </w:rPr>
      </w:pPr>
      <w:r>
        <w:rPr>
          <w:sz w:val="20"/>
          <w:szCs w:val="20"/>
        </w:rPr>
        <w:t xml:space="preserve">• Additional guidance about the Commercialisation Business Case has been included under section </w:t>
      </w:r>
      <w:r>
        <w:rPr>
          <w:color w:val="7E7E7E"/>
          <w:sz w:val="20"/>
          <w:szCs w:val="20"/>
        </w:rPr>
        <w:t>3.2 B-GP: Grant Proposal</w:t>
      </w:r>
    </w:p>
    <w:p w:rsidR="0032758C" w:rsidRDefault="0032758C"/>
    <w:sectPr w:rsidR="0032758C" w:rsidSect="00D90BFB">
      <w:pgSz w:w="11906" w:h="17338"/>
      <w:pgMar w:top="1543" w:right="1030" w:bottom="879" w:left="10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B"/>
    <w:rsid w:val="0032758C"/>
    <w:rsid w:val="00E1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D8F70"/>
  <w15:chartTrackingRefBased/>
  <w15:docId w15:val="{AE275002-1167-4EE6-A7E3-57F71CAE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Giannios</dc:creator>
  <cp:keywords/>
  <dc:description/>
  <cp:lastModifiedBy/>
  <cp:revision>1</cp:revision>
  <dcterms:created xsi:type="dcterms:W3CDTF">2017-11-15T05:26:00Z</dcterms:created>
</cp:coreProperties>
</file>