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41" w:rsidRDefault="009B0541" w:rsidP="00DF529D">
      <w:pPr>
        <w:pStyle w:val="Header"/>
        <w:tabs>
          <w:tab w:val="clear" w:pos="4320"/>
          <w:tab w:val="clear" w:pos="8640"/>
        </w:tabs>
        <w:spacing w:beforeLines="60" w:before="144" w:afterLines="60" w:after="144" w:line="180" w:lineRule="exact"/>
        <w:rPr>
          <w:rFonts w:ascii="Arial Narrow" w:hAnsi="Arial Narrow" w:cs="Arial"/>
          <w:sz w:val="16"/>
          <w:szCs w:val="16"/>
        </w:rPr>
      </w:pPr>
    </w:p>
    <w:p w:rsidR="004C6F66" w:rsidRPr="002507E7" w:rsidRDefault="004C6F66" w:rsidP="00B80589">
      <w:pPr>
        <w:pStyle w:val="BodyTextIndent"/>
        <w:tabs>
          <w:tab w:val="clear" w:pos="374"/>
        </w:tabs>
        <w:ind w:left="0"/>
        <w:jc w:val="center"/>
        <w:outlineLvl w:val="0"/>
        <w:rPr>
          <w:rFonts w:ascii="Arial Narrow" w:hAnsi="Arial Narrow" w:cs="Arial"/>
          <w:b/>
          <w:bCs/>
          <w:sz w:val="22"/>
          <w:szCs w:val="22"/>
        </w:rPr>
      </w:pPr>
      <w:r w:rsidRPr="002507E7">
        <w:rPr>
          <w:rFonts w:ascii="Arial Narrow" w:hAnsi="Arial Narrow" w:cs="Arial"/>
          <w:b/>
          <w:bCs/>
          <w:sz w:val="22"/>
          <w:szCs w:val="22"/>
        </w:rPr>
        <w:t>MULTI-INSTITUTIONAL AGREEMENT</w:t>
      </w:r>
    </w:p>
    <w:p w:rsidR="00FD022F" w:rsidRPr="002507E7" w:rsidRDefault="00FD022F" w:rsidP="00B80589">
      <w:pPr>
        <w:pStyle w:val="BodyTextIndent"/>
        <w:tabs>
          <w:tab w:val="clear" w:pos="374"/>
        </w:tabs>
        <w:ind w:left="0"/>
        <w:jc w:val="center"/>
        <w:outlineLvl w:val="0"/>
        <w:rPr>
          <w:rFonts w:ascii="Arial Narrow" w:hAnsi="Arial Narrow" w:cs="Arial"/>
          <w:b/>
          <w:bCs/>
          <w:caps/>
        </w:rPr>
      </w:pPr>
      <w:r w:rsidRPr="002507E7">
        <w:rPr>
          <w:rFonts w:ascii="Arial Narrow" w:hAnsi="Arial Narrow" w:cs="Arial"/>
          <w:b/>
          <w:bCs/>
          <w:caps/>
        </w:rPr>
        <w:t>AUSTRALIAN RESEARCH COUNCIL (ARc)</w:t>
      </w:r>
    </w:p>
    <w:p w:rsidR="00214506" w:rsidRPr="002507E7" w:rsidRDefault="00214506" w:rsidP="00FD022F">
      <w:pPr>
        <w:pStyle w:val="BodyTextIndent"/>
        <w:tabs>
          <w:tab w:val="clear" w:pos="374"/>
        </w:tabs>
        <w:ind w:left="0"/>
        <w:jc w:val="center"/>
        <w:rPr>
          <w:rFonts w:ascii="Arial Narrow" w:hAnsi="Arial Narrow" w:cs="Arial"/>
          <w:b/>
          <w:bCs/>
          <w:caps/>
        </w:rPr>
      </w:pPr>
    </w:p>
    <w:p w:rsidR="00FD022F" w:rsidRPr="002507E7" w:rsidRDefault="00FD022F" w:rsidP="00B80589">
      <w:pPr>
        <w:pStyle w:val="BodyTextIndent"/>
        <w:tabs>
          <w:tab w:val="clear" w:pos="374"/>
        </w:tabs>
        <w:ind w:left="0"/>
        <w:jc w:val="center"/>
        <w:outlineLvl w:val="0"/>
        <w:rPr>
          <w:rFonts w:ascii="Arial Narrow" w:hAnsi="Arial Narrow" w:cs="Arial"/>
          <w:b/>
          <w:bCs/>
          <w:caps/>
        </w:rPr>
      </w:pPr>
      <w:r w:rsidRPr="002507E7">
        <w:rPr>
          <w:rFonts w:ascii="Arial Narrow" w:hAnsi="Arial Narrow" w:cs="Arial"/>
          <w:b/>
          <w:bCs/>
          <w:caps/>
        </w:rPr>
        <w:t>LINKAGE</w:t>
      </w:r>
      <w:r w:rsidR="004C6F66" w:rsidRPr="002507E7">
        <w:rPr>
          <w:rFonts w:ascii="Arial Narrow" w:hAnsi="Arial Narrow" w:cs="Arial"/>
          <w:b/>
          <w:bCs/>
          <w:caps/>
        </w:rPr>
        <w:t xml:space="preserve"> </w:t>
      </w:r>
      <w:r w:rsidRPr="002507E7">
        <w:rPr>
          <w:rFonts w:ascii="Arial Narrow" w:hAnsi="Arial Narrow" w:cs="Arial"/>
          <w:b/>
          <w:bCs/>
          <w:caps/>
        </w:rPr>
        <w:t>INFRASTRUCTURE, EQUI</w:t>
      </w:r>
      <w:r w:rsidR="00BF1E20" w:rsidRPr="002507E7">
        <w:rPr>
          <w:rFonts w:ascii="Arial Narrow" w:hAnsi="Arial Narrow" w:cs="Arial"/>
          <w:b/>
          <w:bCs/>
          <w:caps/>
        </w:rPr>
        <w:t xml:space="preserve">PMENT AND FACILITIES GrantS </w:t>
      </w:r>
      <w:r w:rsidR="004C6F66" w:rsidRPr="002507E7">
        <w:rPr>
          <w:rFonts w:ascii="Arial Narrow" w:hAnsi="Arial Narrow" w:cs="Arial"/>
          <w:b/>
          <w:bCs/>
          <w:caps/>
        </w:rPr>
        <w:t xml:space="preserve">(LIEF) </w:t>
      </w:r>
    </w:p>
    <w:p w:rsidR="00FD022F" w:rsidRPr="002507E7" w:rsidRDefault="00FD022F" w:rsidP="00FD022F">
      <w:pPr>
        <w:pStyle w:val="BodyTextIndent"/>
        <w:tabs>
          <w:tab w:val="clear" w:pos="374"/>
        </w:tabs>
        <w:ind w:left="0"/>
        <w:jc w:val="center"/>
        <w:rPr>
          <w:rFonts w:ascii="Arial Narrow" w:hAnsi="Arial Narrow"/>
          <w:b/>
          <w:bCs/>
          <w:sz w:val="22"/>
        </w:rPr>
      </w:pPr>
    </w:p>
    <w:p w:rsidR="00B51EE0" w:rsidRPr="002507E7" w:rsidRDefault="00D638B1" w:rsidP="00B80589">
      <w:pPr>
        <w:pStyle w:val="BodyTextIndent"/>
        <w:tabs>
          <w:tab w:val="clear" w:pos="374"/>
        </w:tabs>
        <w:ind w:left="11"/>
        <w:outlineLvl w:val="0"/>
        <w:rPr>
          <w:rFonts w:ascii="Arial Narrow" w:hAnsi="Arial Narrow" w:cs="Arial"/>
          <w:b/>
          <w:sz w:val="22"/>
          <w:szCs w:val="22"/>
        </w:rPr>
      </w:pPr>
      <w:r w:rsidRPr="002507E7">
        <w:rPr>
          <w:rFonts w:ascii="Arial Narrow" w:hAnsi="Arial Narrow" w:cs="Arial"/>
          <w:b/>
          <w:sz w:val="22"/>
          <w:szCs w:val="22"/>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310"/>
        <w:gridCol w:w="1685"/>
        <w:gridCol w:w="1625"/>
      </w:tblGrid>
      <w:tr w:rsidR="002507E7" w:rsidRPr="002507E7" w:rsidTr="0081219F">
        <w:tc>
          <w:tcPr>
            <w:tcW w:w="3227" w:type="dxa"/>
            <w:shd w:val="clear" w:color="auto" w:fill="CCCCCC"/>
          </w:tcPr>
          <w:p w:rsidR="009B0541" w:rsidRDefault="002507E7" w:rsidP="00DF529D">
            <w:pPr>
              <w:pStyle w:val="BodyText"/>
              <w:spacing w:beforeLines="60" w:before="144" w:afterLines="60" w:after="144" w:line="240" w:lineRule="auto"/>
              <w:rPr>
                <w:rFonts w:ascii="Arial Narrow" w:hAnsi="Arial Narrow"/>
                <w:b/>
                <w:sz w:val="22"/>
                <w:szCs w:val="22"/>
              </w:rPr>
            </w:pPr>
            <w:r w:rsidRPr="002507E7">
              <w:rPr>
                <w:rFonts w:ascii="Arial Narrow" w:hAnsi="Arial Narrow"/>
                <w:b/>
                <w:sz w:val="22"/>
                <w:szCs w:val="22"/>
              </w:rPr>
              <w:t>ARC Project ID:</w:t>
            </w:r>
          </w:p>
        </w:tc>
        <w:tc>
          <w:tcPr>
            <w:tcW w:w="3310" w:type="dxa"/>
          </w:tcPr>
          <w:p w:rsidR="009B0541" w:rsidRDefault="007C3DAB" w:rsidP="00DF529D">
            <w:pPr>
              <w:pStyle w:val="BodyText"/>
              <w:spacing w:beforeLines="60" w:before="144" w:afterLines="60" w:after="144" w:line="240" w:lineRule="auto"/>
              <w:rPr>
                <w:rFonts w:ascii="Arial Narrow" w:hAnsi="Arial Narrow"/>
                <w:b/>
                <w:sz w:val="22"/>
                <w:szCs w:val="22"/>
              </w:rPr>
            </w:pPr>
            <w:r>
              <w:rPr>
                <w:rFonts w:ascii="Arial Narrow" w:hAnsi="Arial Narrow"/>
                <w:b/>
                <w:sz w:val="22"/>
                <w:szCs w:val="22"/>
              </w:rPr>
              <w:t>LE1</w:t>
            </w:r>
            <w:r w:rsidR="00C94847">
              <w:rPr>
                <w:rFonts w:ascii="Arial Narrow" w:hAnsi="Arial Narrow"/>
                <w:b/>
                <w:sz w:val="22"/>
                <w:szCs w:val="22"/>
              </w:rPr>
              <w:t>5</w:t>
            </w:r>
          </w:p>
        </w:tc>
        <w:tc>
          <w:tcPr>
            <w:tcW w:w="1685" w:type="dxa"/>
            <w:shd w:val="clear" w:color="auto" w:fill="CCCCCC"/>
          </w:tcPr>
          <w:p w:rsidR="009B0541" w:rsidRDefault="002507E7" w:rsidP="00DF529D">
            <w:pPr>
              <w:pStyle w:val="BodyText"/>
              <w:spacing w:beforeLines="60" w:before="144" w:afterLines="60" w:after="144" w:line="240" w:lineRule="auto"/>
              <w:rPr>
                <w:rFonts w:ascii="Arial Narrow" w:hAnsi="Arial Narrow"/>
                <w:b/>
                <w:sz w:val="22"/>
                <w:szCs w:val="22"/>
              </w:rPr>
            </w:pPr>
            <w:r w:rsidRPr="002507E7">
              <w:rPr>
                <w:rFonts w:ascii="Arial Narrow" w:hAnsi="Arial Narrow"/>
                <w:b/>
                <w:sz w:val="22"/>
                <w:szCs w:val="22"/>
              </w:rPr>
              <w:t xml:space="preserve">Funding Year </w:t>
            </w:r>
          </w:p>
        </w:tc>
        <w:tc>
          <w:tcPr>
            <w:tcW w:w="1625" w:type="dxa"/>
          </w:tcPr>
          <w:p w:rsidR="009B0541" w:rsidRDefault="007C3DAB" w:rsidP="00DF529D">
            <w:pPr>
              <w:pStyle w:val="BodyText"/>
              <w:spacing w:beforeLines="60" w:before="144" w:afterLines="60" w:after="144" w:line="240" w:lineRule="auto"/>
              <w:rPr>
                <w:rFonts w:ascii="Arial Narrow" w:hAnsi="Arial Narrow"/>
                <w:b/>
                <w:bCs/>
                <w:sz w:val="22"/>
                <w:szCs w:val="22"/>
              </w:rPr>
            </w:pPr>
            <w:r>
              <w:rPr>
                <w:rFonts w:ascii="Arial Narrow" w:hAnsi="Arial Narrow"/>
                <w:b/>
                <w:bCs/>
                <w:sz w:val="22"/>
                <w:szCs w:val="22"/>
              </w:rPr>
              <w:t>201</w:t>
            </w:r>
            <w:r w:rsidR="00C94847">
              <w:rPr>
                <w:rFonts w:ascii="Arial Narrow" w:hAnsi="Arial Narrow"/>
                <w:b/>
                <w:bCs/>
                <w:sz w:val="22"/>
                <w:szCs w:val="22"/>
              </w:rPr>
              <w:t>5</w:t>
            </w:r>
          </w:p>
        </w:tc>
      </w:tr>
      <w:tr w:rsidR="002507E7" w:rsidRPr="002507E7" w:rsidTr="002507E7">
        <w:tc>
          <w:tcPr>
            <w:tcW w:w="3227" w:type="dxa"/>
            <w:shd w:val="clear" w:color="auto" w:fill="CCCCCC"/>
          </w:tcPr>
          <w:p w:rsidR="009B0541" w:rsidRDefault="002507E7" w:rsidP="00DF529D">
            <w:pPr>
              <w:pStyle w:val="BodyText"/>
              <w:spacing w:beforeLines="60" w:before="144" w:afterLines="60" w:after="144" w:line="240" w:lineRule="auto"/>
              <w:rPr>
                <w:rFonts w:ascii="Arial Narrow" w:hAnsi="Arial Narrow"/>
                <w:b/>
                <w:color w:val="000000"/>
                <w:sz w:val="22"/>
                <w:lang w:val="en-US"/>
              </w:rPr>
            </w:pPr>
            <w:r w:rsidRPr="002507E7">
              <w:rPr>
                <w:rFonts w:ascii="Arial Narrow" w:hAnsi="Arial Narrow"/>
                <w:b/>
                <w:sz w:val="22"/>
                <w:szCs w:val="22"/>
              </w:rPr>
              <w:t>Project:</w:t>
            </w:r>
          </w:p>
        </w:tc>
        <w:tc>
          <w:tcPr>
            <w:tcW w:w="6620" w:type="dxa"/>
            <w:gridSpan w:val="3"/>
          </w:tcPr>
          <w:p w:rsidR="009B0541" w:rsidRDefault="009B0541" w:rsidP="00DF529D">
            <w:pPr>
              <w:pStyle w:val="BodyText"/>
              <w:spacing w:beforeLines="60" w:before="144" w:afterLines="60" w:after="144" w:line="240" w:lineRule="auto"/>
              <w:rPr>
                <w:rFonts w:ascii="Arial Narrow" w:hAnsi="Arial Narrow"/>
                <w:b/>
                <w:sz w:val="20"/>
                <w:szCs w:val="20"/>
              </w:rPr>
            </w:pPr>
          </w:p>
        </w:tc>
      </w:tr>
      <w:tr w:rsidR="004E5201" w:rsidRPr="002507E7" w:rsidTr="009B0541">
        <w:tc>
          <w:tcPr>
            <w:tcW w:w="9847" w:type="dxa"/>
            <w:gridSpan w:val="4"/>
            <w:shd w:val="clear" w:color="auto" w:fill="CCCCCC"/>
          </w:tcPr>
          <w:p w:rsidR="009B0541" w:rsidRDefault="004E5201" w:rsidP="00DF529D">
            <w:pPr>
              <w:pStyle w:val="BodyText"/>
              <w:spacing w:beforeLines="60" w:before="144" w:afterLines="60" w:after="144" w:line="240" w:lineRule="auto"/>
              <w:rPr>
                <w:rFonts w:ascii="Arial Narrow" w:hAnsi="Arial Narrow"/>
                <w:b/>
                <w:sz w:val="20"/>
                <w:szCs w:val="20"/>
              </w:rPr>
            </w:pPr>
            <w:r>
              <w:rPr>
                <w:rFonts w:ascii="Arial Narrow" w:hAnsi="Arial Narrow"/>
                <w:b/>
                <w:sz w:val="22"/>
                <w:szCs w:val="22"/>
              </w:rPr>
              <w:t>PARTIES:</w:t>
            </w:r>
          </w:p>
        </w:tc>
      </w:tr>
      <w:tr w:rsidR="002507E7" w:rsidRPr="002507E7" w:rsidTr="002507E7">
        <w:trPr>
          <w:trHeight w:val="531"/>
        </w:trPr>
        <w:tc>
          <w:tcPr>
            <w:tcW w:w="3227" w:type="dxa"/>
            <w:shd w:val="clear" w:color="auto" w:fill="CCCCCC"/>
          </w:tcPr>
          <w:p w:rsidR="009B0541" w:rsidRDefault="002507E7" w:rsidP="00DF529D">
            <w:pPr>
              <w:pStyle w:val="BodyText"/>
              <w:spacing w:beforeLines="60" w:before="144" w:afterLines="60" w:after="144" w:line="240" w:lineRule="auto"/>
              <w:rPr>
                <w:rFonts w:ascii="Arial Narrow" w:hAnsi="Arial Narrow"/>
                <w:b/>
                <w:sz w:val="22"/>
                <w:szCs w:val="22"/>
              </w:rPr>
            </w:pPr>
            <w:r w:rsidRPr="002507E7">
              <w:rPr>
                <w:rFonts w:ascii="Arial Narrow" w:hAnsi="Arial Narrow"/>
                <w:b/>
                <w:sz w:val="22"/>
                <w:szCs w:val="22"/>
              </w:rPr>
              <w:t>Administering Organisation and its first named Chief Investigator:</w:t>
            </w:r>
          </w:p>
        </w:tc>
        <w:tc>
          <w:tcPr>
            <w:tcW w:w="3310" w:type="dxa"/>
            <w:vAlign w:val="center"/>
          </w:tcPr>
          <w:p w:rsidR="002507E7" w:rsidRPr="002507E7" w:rsidRDefault="002507E7" w:rsidP="00D0232D">
            <w:pPr>
              <w:pStyle w:val="BodyText"/>
              <w:spacing w:line="240" w:lineRule="auto"/>
              <w:rPr>
                <w:rFonts w:ascii="Arial Narrow" w:hAnsi="Arial Narrow"/>
                <w:b/>
                <w:sz w:val="20"/>
                <w:szCs w:val="20"/>
              </w:rPr>
            </w:pPr>
            <w:r w:rsidRPr="002507E7">
              <w:rPr>
                <w:rFonts w:ascii="Arial Narrow" w:hAnsi="Arial Narrow"/>
                <w:b/>
                <w:sz w:val="20"/>
                <w:szCs w:val="20"/>
              </w:rPr>
              <w:t xml:space="preserve">The University of </w:t>
            </w:r>
            <w:r w:rsidR="00D0232D">
              <w:rPr>
                <w:rFonts w:ascii="Arial Narrow" w:hAnsi="Arial Narrow"/>
                <w:b/>
                <w:sz w:val="20"/>
                <w:szCs w:val="20"/>
              </w:rPr>
              <w:t>Melbourne</w:t>
            </w:r>
          </w:p>
        </w:tc>
        <w:tc>
          <w:tcPr>
            <w:tcW w:w="3310" w:type="dxa"/>
            <w:gridSpan w:val="2"/>
            <w:vAlign w:val="center"/>
          </w:tcPr>
          <w:p w:rsidR="002507E7" w:rsidRPr="002507E7" w:rsidRDefault="002507E7" w:rsidP="00C94847">
            <w:pPr>
              <w:pStyle w:val="BodyText"/>
              <w:spacing w:line="240" w:lineRule="auto"/>
              <w:rPr>
                <w:rFonts w:ascii="Arial Narrow" w:hAnsi="Arial Narrow"/>
                <w:b/>
                <w:sz w:val="20"/>
                <w:szCs w:val="20"/>
              </w:rPr>
            </w:pPr>
            <w:r w:rsidRPr="002507E7">
              <w:rPr>
                <w:rFonts w:ascii="Arial Narrow" w:hAnsi="Arial Narrow"/>
                <w:b/>
                <w:sz w:val="20"/>
                <w:szCs w:val="20"/>
              </w:rPr>
              <w:t>CI:</w:t>
            </w:r>
            <w:r w:rsidR="007C3DAB">
              <w:rPr>
                <w:rFonts w:ascii="Arial Narrow" w:hAnsi="Arial Narrow"/>
                <w:b/>
                <w:sz w:val="20"/>
                <w:szCs w:val="20"/>
              </w:rPr>
              <w:t xml:space="preserve"> </w:t>
            </w:r>
          </w:p>
        </w:tc>
      </w:tr>
      <w:tr w:rsidR="007C3DAB" w:rsidRPr="002507E7" w:rsidTr="002507E7">
        <w:trPr>
          <w:trHeight w:val="585"/>
        </w:trPr>
        <w:tc>
          <w:tcPr>
            <w:tcW w:w="3227" w:type="dxa"/>
            <w:vMerge w:val="restart"/>
            <w:shd w:val="clear" w:color="auto" w:fill="CCCCCC"/>
          </w:tcPr>
          <w:p w:rsidR="007C3DAB" w:rsidRDefault="007C3DAB" w:rsidP="00DF529D">
            <w:pPr>
              <w:pStyle w:val="BodyText"/>
              <w:spacing w:beforeLines="60" w:before="144" w:afterLines="60" w:after="144" w:line="240" w:lineRule="auto"/>
              <w:rPr>
                <w:rFonts w:ascii="Arial Narrow" w:hAnsi="Arial Narrow"/>
                <w:b/>
                <w:sz w:val="22"/>
                <w:szCs w:val="22"/>
              </w:rPr>
            </w:pPr>
            <w:r w:rsidRPr="002507E7">
              <w:rPr>
                <w:rFonts w:ascii="Arial Narrow" w:hAnsi="Arial Narrow"/>
                <w:b/>
                <w:sz w:val="22"/>
                <w:szCs w:val="22"/>
              </w:rPr>
              <w:t xml:space="preserve">Collaborating Organisation(s) and their first named Chief Investigator(s): </w:t>
            </w:r>
            <w:r w:rsidRPr="002507E7">
              <w:rPr>
                <w:rFonts w:ascii="Arial Narrow" w:hAnsi="Arial Narrow"/>
                <w:bCs/>
              </w:rPr>
              <w:t>(add rows as required)</w:t>
            </w:r>
          </w:p>
        </w:tc>
        <w:tc>
          <w:tcPr>
            <w:tcW w:w="3310" w:type="dxa"/>
            <w:vAlign w:val="center"/>
          </w:tcPr>
          <w:p w:rsidR="007C3DAB" w:rsidRPr="002507E7" w:rsidRDefault="007C3DAB" w:rsidP="00C94847">
            <w:pPr>
              <w:pStyle w:val="BodyText"/>
              <w:spacing w:line="240" w:lineRule="auto"/>
              <w:rPr>
                <w:rFonts w:ascii="Arial Narrow" w:hAnsi="Arial Narrow"/>
                <w:b/>
                <w:sz w:val="20"/>
                <w:szCs w:val="20"/>
              </w:rPr>
            </w:pPr>
            <w:r w:rsidRPr="002507E7">
              <w:rPr>
                <w:rFonts w:ascii="Arial Narrow" w:hAnsi="Arial Narrow"/>
                <w:b/>
                <w:sz w:val="20"/>
                <w:szCs w:val="20"/>
              </w:rPr>
              <w:t>Org:</w:t>
            </w:r>
            <w:r>
              <w:rPr>
                <w:rFonts w:ascii="Arial Narrow" w:hAnsi="Arial Narrow"/>
                <w:b/>
                <w:sz w:val="20"/>
                <w:szCs w:val="20"/>
              </w:rPr>
              <w:t xml:space="preserve"> </w:t>
            </w:r>
          </w:p>
        </w:tc>
        <w:tc>
          <w:tcPr>
            <w:tcW w:w="3310" w:type="dxa"/>
            <w:gridSpan w:val="2"/>
            <w:vAlign w:val="center"/>
          </w:tcPr>
          <w:p w:rsidR="007C3DAB" w:rsidRPr="002507E7" w:rsidRDefault="007C3DAB" w:rsidP="00C94847">
            <w:pPr>
              <w:pStyle w:val="BodyText"/>
              <w:spacing w:line="240" w:lineRule="auto"/>
              <w:rPr>
                <w:rFonts w:ascii="Arial Narrow" w:hAnsi="Arial Narrow"/>
                <w:b/>
                <w:sz w:val="20"/>
                <w:szCs w:val="20"/>
              </w:rPr>
            </w:pPr>
            <w:r w:rsidRPr="002507E7">
              <w:rPr>
                <w:rFonts w:ascii="Arial Narrow" w:hAnsi="Arial Narrow"/>
                <w:b/>
                <w:sz w:val="20"/>
                <w:szCs w:val="20"/>
              </w:rPr>
              <w:t>CI:</w:t>
            </w:r>
            <w:r>
              <w:rPr>
                <w:rFonts w:ascii="Arial Narrow" w:hAnsi="Arial Narrow"/>
                <w:b/>
                <w:sz w:val="20"/>
                <w:szCs w:val="20"/>
              </w:rPr>
              <w:t xml:space="preserve"> </w:t>
            </w:r>
          </w:p>
        </w:tc>
      </w:tr>
      <w:tr w:rsidR="007C3DAB" w:rsidRPr="002507E7" w:rsidTr="002507E7">
        <w:tc>
          <w:tcPr>
            <w:tcW w:w="3227" w:type="dxa"/>
            <w:vMerge/>
            <w:shd w:val="clear" w:color="auto" w:fill="CCCCCC"/>
          </w:tcPr>
          <w:p w:rsidR="007C3DAB" w:rsidRDefault="007C3DAB" w:rsidP="00DF529D">
            <w:pPr>
              <w:pStyle w:val="BodyText"/>
              <w:spacing w:beforeLines="60" w:before="144" w:afterLines="60" w:after="144" w:line="240" w:lineRule="auto"/>
              <w:rPr>
                <w:rFonts w:ascii="Arial Narrow" w:hAnsi="Arial Narrow"/>
                <w:b/>
                <w:sz w:val="22"/>
                <w:szCs w:val="22"/>
              </w:rPr>
            </w:pPr>
          </w:p>
        </w:tc>
        <w:tc>
          <w:tcPr>
            <w:tcW w:w="3310" w:type="dxa"/>
            <w:vAlign w:val="center"/>
          </w:tcPr>
          <w:p w:rsidR="007C3DAB" w:rsidRDefault="007C3DAB" w:rsidP="002507E7">
            <w:pPr>
              <w:pStyle w:val="BodyText"/>
              <w:spacing w:line="240" w:lineRule="auto"/>
              <w:rPr>
                <w:rFonts w:ascii="Arial Narrow" w:hAnsi="Arial Narrow"/>
                <w:b/>
                <w:sz w:val="20"/>
                <w:szCs w:val="20"/>
              </w:rPr>
            </w:pPr>
          </w:p>
          <w:p w:rsidR="007C3DAB" w:rsidRDefault="007C3DAB" w:rsidP="002507E7">
            <w:pPr>
              <w:pStyle w:val="BodyText"/>
              <w:spacing w:line="240" w:lineRule="auto"/>
              <w:rPr>
                <w:rFonts w:ascii="Arial Narrow" w:hAnsi="Arial Narrow"/>
                <w:b/>
                <w:sz w:val="20"/>
                <w:szCs w:val="20"/>
              </w:rPr>
            </w:pPr>
            <w:r w:rsidRPr="002507E7">
              <w:rPr>
                <w:rFonts w:ascii="Arial Narrow" w:hAnsi="Arial Narrow"/>
                <w:b/>
                <w:sz w:val="20"/>
                <w:szCs w:val="20"/>
              </w:rPr>
              <w:t>Org:</w:t>
            </w:r>
            <w:r>
              <w:rPr>
                <w:rFonts w:ascii="Arial Narrow" w:hAnsi="Arial Narrow"/>
                <w:b/>
                <w:sz w:val="20"/>
                <w:szCs w:val="20"/>
              </w:rPr>
              <w:t xml:space="preserve"> </w:t>
            </w:r>
          </w:p>
          <w:p w:rsidR="007C3DAB" w:rsidRPr="002507E7" w:rsidRDefault="007C3DAB" w:rsidP="002507E7">
            <w:pPr>
              <w:pStyle w:val="BodyText"/>
              <w:spacing w:line="240" w:lineRule="auto"/>
              <w:rPr>
                <w:rFonts w:ascii="Arial Narrow" w:hAnsi="Arial Narrow"/>
                <w:b/>
                <w:sz w:val="20"/>
                <w:szCs w:val="20"/>
              </w:rPr>
            </w:pPr>
          </w:p>
        </w:tc>
        <w:tc>
          <w:tcPr>
            <w:tcW w:w="3310" w:type="dxa"/>
            <w:gridSpan w:val="2"/>
            <w:vAlign w:val="center"/>
          </w:tcPr>
          <w:p w:rsidR="00C94847" w:rsidRDefault="00C94847" w:rsidP="00C94847">
            <w:pPr>
              <w:pStyle w:val="BodyText"/>
              <w:spacing w:line="240" w:lineRule="auto"/>
              <w:rPr>
                <w:rFonts w:ascii="Arial Narrow" w:hAnsi="Arial Narrow"/>
                <w:b/>
                <w:sz w:val="20"/>
                <w:szCs w:val="20"/>
              </w:rPr>
            </w:pPr>
          </w:p>
          <w:p w:rsidR="007C3DAB" w:rsidRDefault="007C3DAB" w:rsidP="00C94847">
            <w:pPr>
              <w:pStyle w:val="BodyText"/>
              <w:spacing w:line="240" w:lineRule="auto"/>
              <w:rPr>
                <w:rFonts w:ascii="Arial Narrow" w:hAnsi="Arial Narrow"/>
                <w:b/>
                <w:sz w:val="20"/>
                <w:szCs w:val="20"/>
              </w:rPr>
            </w:pPr>
            <w:r w:rsidRPr="002507E7">
              <w:rPr>
                <w:rFonts w:ascii="Arial Narrow" w:hAnsi="Arial Narrow"/>
                <w:b/>
                <w:sz w:val="20"/>
                <w:szCs w:val="20"/>
              </w:rPr>
              <w:t>CI:</w:t>
            </w:r>
            <w:r>
              <w:rPr>
                <w:rFonts w:ascii="Arial Narrow" w:hAnsi="Arial Narrow"/>
                <w:b/>
                <w:sz w:val="20"/>
                <w:szCs w:val="20"/>
              </w:rPr>
              <w:t xml:space="preserve"> </w:t>
            </w:r>
          </w:p>
          <w:p w:rsidR="00C94847" w:rsidRPr="002507E7" w:rsidRDefault="00C94847" w:rsidP="00C94847">
            <w:pPr>
              <w:pStyle w:val="BodyText"/>
              <w:spacing w:line="240" w:lineRule="auto"/>
              <w:rPr>
                <w:rFonts w:ascii="Arial Narrow" w:hAnsi="Arial Narrow"/>
                <w:b/>
                <w:sz w:val="20"/>
                <w:szCs w:val="20"/>
              </w:rPr>
            </w:pPr>
          </w:p>
        </w:tc>
      </w:tr>
      <w:tr w:rsidR="00C94847" w:rsidRPr="002507E7" w:rsidTr="002507E7">
        <w:tc>
          <w:tcPr>
            <w:tcW w:w="3227" w:type="dxa"/>
            <w:shd w:val="clear" w:color="auto" w:fill="CCCCCC"/>
          </w:tcPr>
          <w:p w:rsidR="00C94847" w:rsidRDefault="00C94847" w:rsidP="00DF529D">
            <w:pPr>
              <w:pStyle w:val="BodyText"/>
              <w:spacing w:beforeLines="60" w:before="144" w:afterLines="60" w:after="144" w:line="240" w:lineRule="auto"/>
              <w:rPr>
                <w:rFonts w:ascii="Arial Narrow" w:hAnsi="Arial Narrow"/>
                <w:b/>
                <w:sz w:val="22"/>
                <w:szCs w:val="22"/>
              </w:rPr>
            </w:pPr>
            <w:r>
              <w:rPr>
                <w:rFonts w:ascii="Arial Narrow" w:hAnsi="Arial Narrow"/>
                <w:b/>
                <w:sz w:val="22"/>
                <w:szCs w:val="22"/>
              </w:rPr>
              <w:t>Partrner</w:t>
            </w:r>
            <w:r w:rsidRPr="002507E7">
              <w:rPr>
                <w:rFonts w:ascii="Arial Narrow" w:hAnsi="Arial Narrow"/>
                <w:b/>
                <w:sz w:val="22"/>
                <w:szCs w:val="22"/>
              </w:rPr>
              <w:t xml:space="preserve"> Organisation(s) and their first named Chief Investigator(s</w:t>
            </w:r>
            <w:r>
              <w:rPr>
                <w:rFonts w:ascii="Arial Narrow" w:hAnsi="Arial Narrow"/>
                <w:b/>
                <w:sz w:val="22"/>
                <w:szCs w:val="22"/>
              </w:rPr>
              <w:t>)</w:t>
            </w:r>
          </w:p>
        </w:tc>
        <w:tc>
          <w:tcPr>
            <w:tcW w:w="3310" w:type="dxa"/>
            <w:vAlign w:val="center"/>
          </w:tcPr>
          <w:p w:rsidR="00C94847" w:rsidRDefault="00C94847" w:rsidP="002507E7">
            <w:pPr>
              <w:pStyle w:val="BodyText"/>
              <w:spacing w:line="240" w:lineRule="auto"/>
              <w:rPr>
                <w:rFonts w:ascii="Arial Narrow" w:hAnsi="Arial Narrow"/>
                <w:b/>
                <w:sz w:val="20"/>
                <w:szCs w:val="20"/>
              </w:rPr>
            </w:pPr>
            <w:r>
              <w:rPr>
                <w:rFonts w:ascii="Arial Narrow" w:hAnsi="Arial Narrow"/>
                <w:b/>
                <w:sz w:val="20"/>
                <w:szCs w:val="20"/>
              </w:rPr>
              <w:t>Org:</w:t>
            </w:r>
          </w:p>
        </w:tc>
        <w:tc>
          <w:tcPr>
            <w:tcW w:w="3310" w:type="dxa"/>
            <w:gridSpan w:val="2"/>
            <w:vAlign w:val="center"/>
          </w:tcPr>
          <w:p w:rsidR="00C94847" w:rsidRDefault="00C94847" w:rsidP="00C94847">
            <w:pPr>
              <w:pStyle w:val="BodyText"/>
              <w:spacing w:line="240" w:lineRule="auto"/>
              <w:rPr>
                <w:rFonts w:ascii="Arial Narrow" w:hAnsi="Arial Narrow"/>
                <w:b/>
                <w:sz w:val="20"/>
                <w:szCs w:val="20"/>
              </w:rPr>
            </w:pPr>
            <w:r>
              <w:rPr>
                <w:rFonts w:ascii="Arial Narrow" w:hAnsi="Arial Narrow"/>
                <w:b/>
                <w:sz w:val="20"/>
                <w:szCs w:val="20"/>
              </w:rPr>
              <w:t>PI:</w:t>
            </w:r>
          </w:p>
        </w:tc>
      </w:tr>
      <w:tr w:rsidR="00C94847" w:rsidRPr="002507E7" w:rsidTr="002507E7">
        <w:tc>
          <w:tcPr>
            <w:tcW w:w="3227" w:type="dxa"/>
            <w:shd w:val="clear" w:color="auto" w:fill="CCCCCC"/>
          </w:tcPr>
          <w:p w:rsidR="00C94847" w:rsidRDefault="00C94847" w:rsidP="00DF529D">
            <w:pPr>
              <w:pStyle w:val="BodyText"/>
              <w:spacing w:beforeLines="60" w:before="144" w:afterLines="60" w:after="144" w:line="240" w:lineRule="auto"/>
              <w:rPr>
                <w:rFonts w:ascii="Arial Narrow" w:hAnsi="Arial Narrow"/>
                <w:b/>
                <w:sz w:val="22"/>
                <w:szCs w:val="22"/>
              </w:rPr>
            </w:pPr>
          </w:p>
        </w:tc>
        <w:tc>
          <w:tcPr>
            <w:tcW w:w="3310" w:type="dxa"/>
            <w:vAlign w:val="center"/>
          </w:tcPr>
          <w:p w:rsidR="00C94847" w:rsidRDefault="00C94847" w:rsidP="002507E7">
            <w:pPr>
              <w:pStyle w:val="BodyText"/>
              <w:spacing w:line="240" w:lineRule="auto"/>
              <w:rPr>
                <w:rFonts w:ascii="Arial Narrow" w:hAnsi="Arial Narrow"/>
                <w:b/>
                <w:sz w:val="20"/>
                <w:szCs w:val="20"/>
              </w:rPr>
            </w:pPr>
            <w:r>
              <w:rPr>
                <w:rFonts w:ascii="Arial Narrow" w:hAnsi="Arial Narrow"/>
                <w:b/>
                <w:sz w:val="20"/>
                <w:szCs w:val="20"/>
              </w:rPr>
              <w:t>Org:</w:t>
            </w:r>
          </w:p>
        </w:tc>
        <w:tc>
          <w:tcPr>
            <w:tcW w:w="3310" w:type="dxa"/>
            <w:gridSpan w:val="2"/>
            <w:vAlign w:val="center"/>
          </w:tcPr>
          <w:p w:rsidR="00C94847" w:rsidRDefault="00C94847" w:rsidP="00C94847">
            <w:pPr>
              <w:pStyle w:val="BodyText"/>
              <w:spacing w:line="240" w:lineRule="auto"/>
              <w:rPr>
                <w:rFonts w:ascii="Arial Narrow" w:hAnsi="Arial Narrow"/>
                <w:b/>
                <w:sz w:val="20"/>
                <w:szCs w:val="20"/>
              </w:rPr>
            </w:pPr>
            <w:r>
              <w:rPr>
                <w:rFonts w:ascii="Arial Narrow" w:hAnsi="Arial Narrow"/>
                <w:b/>
                <w:sz w:val="20"/>
                <w:szCs w:val="20"/>
              </w:rPr>
              <w:t>PI:</w:t>
            </w:r>
          </w:p>
        </w:tc>
      </w:tr>
    </w:tbl>
    <w:p w:rsidR="009B0541" w:rsidRDefault="00D638B1" w:rsidP="00DF529D">
      <w:pPr>
        <w:spacing w:beforeLines="60" w:before="144" w:afterLines="60" w:after="144"/>
        <w:jc w:val="both"/>
        <w:rPr>
          <w:rFonts w:ascii="Arial Narrow" w:hAnsi="Arial Narrow" w:cs="Arial"/>
          <w:b/>
          <w:sz w:val="22"/>
          <w:szCs w:val="22"/>
        </w:rPr>
      </w:pPr>
      <w:r w:rsidRPr="002507E7">
        <w:rPr>
          <w:rFonts w:ascii="Arial Narrow" w:hAnsi="Arial Narrow" w:cs="Arial"/>
          <w:b/>
          <w:sz w:val="22"/>
          <w:szCs w:val="22"/>
        </w:rPr>
        <w:t>BACKGROUND</w:t>
      </w:r>
    </w:p>
    <w:p w:rsidR="009B0541" w:rsidRDefault="00006881" w:rsidP="00DF529D">
      <w:pPr>
        <w:pStyle w:val="BodyTextIndent"/>
        <w:tabs>
          <w:tab w:val="clear" w:pos="374"/>
        </w:tabs>
        <w:spacing w:beforeLines="60" w:before="144" w:afterLines="60" w:after="144"/>
        <w:ind w:left="709" w:hanging="695"/>
        <w:jc w:val="both"/>
        <w:rPr>
          <w:rFonts w:ascii="Arial Narrow" w:hAnsi="Arial Narrow" w:cs="Arial"/>
          <w:sz w:val="22"/>
          <w:szCs w:val="22"/>
        </w:rPr>
      </w:pPr>
      <w:r w:rsidRPr="002507E7">
        <w:rPr>
          <w:rFonts w:ascii="Arial Narrow" w:hAnsi="Arial Narrow" w:cs="Arial"/>
          <w:sz w:val="22"/>
          <w:szCs w:val="22"/>
        </w:rPr>
        <w:t>A.</w:t>
      </w:r>
      <w:r w:rsidRPr="002507E7">
        <w:rPr>
          <w:rFonts w:ascii="Arial Narrow" w:hAnsi="Arial Narrow" w:cs="Arial"/>
          <w:sz w:val="22"/>
          <w:szCs w:val="22"/>
        </w:rPr>
        <w:tab/>
      </w:r>
      <w:r w:rsidR="00115C8C" w:rsidRPr="002507E7">
        <w:rPr>
          <w:rFonts w:ascii="Arial Narrow" w:hAnsi="Arial Narrow" w:cs="Arial"/>
          <w:sz w:val="22"/>
          <w:szCs w:val="22"/>
        </w:rPr>
        <w:t xml:space="preserve">ARC LIEF grants recognise the importance that equipment, infrastructure and facilities play </w:t>
      </w:r>
      <w:r w:rsidR="006259B1" w:rsidRPr="002507E7">
        <w:rPr>
          <w:rFonts w:ascii="Arial Narrow" w:hAnsi="Arial Narrow" w:cs="Arial"/>
          <w:sz w:val="22"/>
          <w:szCs w:val="22"/>
        </w:rPr>
        <w:t xml:space="preserve">in </w:t>
      </w:r>
      <w:r w:rsidR="00115C8C" w:rsidRPr="002507E7">
        <w:rPr>
          <w:rFonts w:ascii="Arial Narrow" w:hAnsi="Arial Narrow" w:cs="Arial"/>
          <w:sz w:val="22"/>
          <w:szCs w:val="22"/>
        </w:rPr>
        <w:t>support</w:t>
      </w:r>
      <w:r w:rsidR="006259B1" w:rsidRPr="002507E7">
        <w:rPr>
          <w:rFonts w:ascii="Arial Narrow" w:hAnsi="Arial Narrow" w:cs="Arial"/>
          <w:sz w:val="22"/>
          <w:szCs w:val="22"/>
        </w:rPr>
        <w:t>ing</w:t>
      </w:r>
      <w:r w:rsidR="00115C8C" w:rsidRPr="002507E7">
        <w:rPr>
          <w:rFonts w:ascii="Arial Narrow" w:hAnsi="Arial Narrow" w:cs="Arial"/>
          <w:sz w:val="22"/>
          <w:szCs w:val="22"/>
        </w:rPr>
        <w:t xml:space="preserve"> research undertaken by individual researchers or research teams in Australian research organisations. The Administering Organisation and the Collaborating and Partner Organisations have together successfully applied for an ARC LIEF grant.</w:t>
      </w:r>
    </w:p>
    <w:p w:rsidR="009B0541" w:rsidRDefault="00006881" w:rsidP="00DF529D">
      <w:pPr>
        <w:pStyle w:val="BodyTextIndent"/>
        <w:tabs>
          <w:tab w:val="clear" w:pos="374"/>
        </w:tabs>
        <w:spacing w:beforeLines="60" w:before="144" w:afterLines="60" w:after="144"/>
        <w:ind w:left="709" w:hanging="695"/>
        <w:jc w:val="both"/>
        <w:rPr>
          <w:rFonts w:ascii="Arial Narrow" w:hAnsi="Arial Narrow" w:cs="Arial"/>
          <w:sz w:val="22"/>
          <w:szCs w:val="22"/>
        </w:rPr>
      </w:pPr>
      <w:r w:rsidRPr="002507E7">
        <w:rPr>
          <w:rFonts w:ascii="Arial Narrow" w:hAnsi="Arial Narrow" w:cs="Arial"/>
          <w:sz w:val="22"/>
          <w:szCs w:val="22"/>
        </w:rPr>
        <w:t>B.</w:t>
      </w:r>
      <w:r w:rsidRPr="002507E7">
        <w:rPr>
          <w:rFonts w:ascii="Arial Narrow" w:hAnsi="Arial Narrow" w:cs="Arial"/>
          <w:sz w:val="22"/>
          <w:szCs w:val="22"/>
        </w:rPr>
        <w:tab/>
      </w:r>
      <w:r w:rsidR="004414CE" w:rsidRPr="002507E7">
        <w:rPr>
          <w:rFonts w:ascii="Arial Narrow" w:hAnsi="Arial Narrow" w:cs="Arial"/>
          <w:sz w:val="22"/>
          <w:szCs w:val="22"/>
        </w:rPr>
        <w:t>The ARC require</w:t>
      </w:r>
      <w:r w:rsidR="00535982" w:rsidRPr="002507E7">
        <w:rPr>
          <w:rFonts w:ascii="Arial Narrow" w:hAnsi="Arial Narrow" w:cs="Arial"/>
          <w:sz w:val="22"/>
          <w:szCs w:val="22"/>
        </w:rPr>
        <w:t xml:space="preserve"> </w:t>
      </w:r>
      <w:r w:rsidR="004414CE" w:rsidRPr="002507E7">
        <w:rPr>
          <w:rFonts w:ascii="Arial Narrow" w:hAnsi="Arial Narrow" w:cs="Arial"/>
          <w:sz w:val="22"/>
          <w:szCs w:val="22"/>
        </w:rPr>
        <w:t xml:space="preserve">that </w:t>
      </w:r>
      <w:r w:rsidR="00567207" w:rsidRPr="002507E7">
        <w:rPr>
          <w:rFonts w:ascii="Arial Narrow" w:hAnsi="Arial Narrow" w:cs="Arial"/>
          <w:sz w:val="22"/>
          <w:szCs w:val="22"/>
        </w:rPr>
        <w:t xml:space="preserve">an Administering Organisation must not allow a </w:t>
      </w:r>
      <w:r w:rsidR="00511562" w:rsidRPr="002507E7">
        <w:rPr>
          <w:rFonts w:ascii="Arial Narrow" w:hAnsi="Arial Narrow" w:cs="Arial"/>
          <w:sz w:val="22"/>
          <w:szCs w:val="22"/>
        </w:rPr>
        <w:t>P</w:t>
      </w:r>
      <w:r w:rsidR="004414CE" w:rsidRPr="002507E7">
        <w:rPr>
          <w:rFonts w:ascii="Arial Narrow" w:hAnsi="Arial Narrow" w:cs="Arial"/>
          <w:sz w:val="22"/>
          <w:szCs w:val="22"/>
        </w:rPr>
        <w:t xml:space="preserve">roject </w:t>
      </w:r>
      <w:r w:rsidR="00567207" w:rsidRPr="002507E7">
        <w:rPr>
          <w:rFonts w:ascii="Arial Narrow" w:hAnsi="Arial Narrow" w:cs="Arial"/>
          <w:sz w:val="22"/>
          <w:szCs w:val="22"/>
        </w:rPr>
        <w:t>to</w:t>
      </w:r>
      <w:r w:rsidR="004414CE" w:rsidRPr="002507E7">
        <w:rPr>
          <w:rFonts w:ascii="Arial Narrow" w:hAnsi="Arial Narrow" w:cs="Arial"/>
          <w:sz w:val="22"/>
          <w:szCs w:val="22"/>
        </w:rPr>
        <w:t xml:space="preserve"> </w:t>
      </w:r>
      <w:r w:rsidR="003F619A" w:rsidRPr="002507E7">
        <w:rPr>
          <w:rFonts w:ascii="Arial Narrow" w:hAnsi="Arial Narrow" w:cs="Arial"/>
          <w:sz w:val="22"/>
          <w:szCs w:val="22"/>
        </w:rPr>
        <w:t>commence</w:t>
      </w:r>
      <w:r w:rsidR="00567207" w:rsidRPr="002507E7">
        <w:rPr>
          <w:rFonts w:ascii="Arial Narrow" w:hAnsi="Arial Narrow" w:cs="Arial"/>
          <w:sz w:val="22"/>
          <w:szCs w:val="22"/>
        </w:rPr>
        <w:t xml:space="preserve"> nor F</w:t>
      </w:r>
      <w:r w:rsidR="004414CE" w:rsidRPr="002507E7">
        <w:rPr>
          <w:rFonts w:ascii="Arial Narrow" w:hAnsi="Arial Narrow" w:cs="Arial"/>
          <w:sz w:val="22"/>
          <w:szCs w:val="22"/>
        </w:rPr>
        <w:t>und</w:t>
      </w:r>
      <w:r w:rsidR="003F619A" w:rsidRPr="002507E7">
        <w:rPr>
          <w:rFonts w:ascii="Arial Narrow" w:hAnsi="Arial Narrow" w:cs="Arial"/>
          <w:sz w:val="22"/>
          <w:szCs w:val="22"/>
        </w:rPr>
        <w:t>ing</w:t>
      </w:r>
      <w:r w:rsidR="004414CE" w:rsidRPr="002507E7">
        <w:rPr>
          <w:rFonts w:ascii="Arial Narrow" w:hAnsi="Arial Narrow" w:cs="Arial"/>
          <w:sz w:val="22"/>
          <w:szCs w:val="22"/>
        </w:rPr>
        <w:t xml:space="preserve"> </w:t>
      </w:r>
      <w:r w:rsidR="00567207" w:rsidRPr="002507E7">
        <w:rPr>
          <w:rFonts w:ascii="Arial Narrow" w:hAnsi="Arial Narrow" w:cs="Arial"/>
          <w:sz w:val="22"/>
          <w:szCs w:val="22"/>
        </w:rPr>
        <w:t xml:space="preserve">to </w:t>
      </w:r>
      <w:r w:rsidR="004414CE" w:rsidRPr="002507E7">
        <w:rPr>
          <w:rFonts w:ascii="Arial Narrow" w:hAnsi="Arial Narrow" w:cs="Arial"/>
          <w:sz w:val="22"/>
          <w:szCs w:val="22"/>
        </w:rPr>
        <w:t>be expended</w:t>
      </w:r>
      <w:r w:rsidR="00567207" w:rsidRPr="002507E7">
        <w:rPr>
          <w:rFonts w:ascii="Arial Narrow" w:hAnsi="Arial Narrow" w:cs="Arial"/>
          <w:sz w:val="22"/>
          <w:szCs w:val="22"/>
        </w:rPr>
        <w:t>,</w:t>
      </w:r>
      <w:r w:rsidR="003F619A" w:rsidRPr="002507E7">
        <w:rPr>
          <w:rFonts w:ascii="Arial Narrow" w:hAnsi="Arial Narrow" w:cs="Arial"/>
          <w:sz w:val="22"/>
          <w:szCs w:val="22"/>
        </w:rPr>
        <w:t xml:space="preserve"> </w:t>
      </w:r>
      <w:r w:rsidR="004414CE" w:rsidRPr="002507E7">
        <w:rPr>
          <w:rFonts w:ascii="Arial Narrow" w:hAnsi="Arial Narrow" w:cs="Arial"/>
          <w:sz w:val="22"/>
          <w:szCs w:val="22"/>
        </w:rPr>
        <w:t xml:space="preserve">until </w:t>
      </w:r>
      <w:r w:rsidR="00567207" w:rsidRPr="002507E7">
        <w:rPr>
          <w:rFonts w:ascii="Arial Narrow" w:hAnsi="Arial Narrow" w:cs="Arial"/>
          <w:sz w:val="22"/>
          <w:szCs w:val="22"/>
        </w:rPr>
        <w:t>it</w:t>
      </w:r>
      <w:r w:rsidR="004414CE" w:rsidRPr="002507E7">
        <w:rPr>
          <w:rFonts w:ascii="Arial Narrow" w:hAnsi="Arial Narrow" w:cs="Arial"/>
          <w:sz w:val="22"/>
          <w:szCs w:val="22"/>
        </w:rPr>
        <w:t xml:space="preserve"> </w:t>
      </w:r>
      <w:r w:rsidR="003F619A" w:rsidRPr="002507E7">
        <w:rPr>
          <w:rFonts w:ascii="Arial Narrow" w:hAnsi="Arial Narrow" w:cs="Arial"/>
          <w:sz w:val="22"/>
          <w:szCs w:val="22"/>
        </w:rPr>
        <w:t xml:space="preserve">has entered into a written agreement in respect of the Project with </w:t>
      </w:r>
      <w:r w:rsidR="004414CE" w:rsidRPr="002507E7">
        <w:rPr>
          <w:rFonts w:ascii="Arial Narrow" w:hAnsi="Arial Narrow" w:cs="Arial"/>
          <w:sz w:val="22"/>
          <w:szCs w:val="22"/>
        </w:rPr>
        <w:t xml:space="preserve">each </w:t>
      </w:r>
      <w:r w:rsidR="00511562" w:rsidRPr="002507E7">
        <w:rPr>
          <w:rFonts w:ascii="Arial Narrow" w:hAnsi="Arial Narrow" w:cs="Arial"/>
          <w:sz w:val="22"/>
          <w:szCs w:val="22"/>
        </w:rPr>
        <w:t>C</w:t>
      </w:r>
      <w:r w:rsidR="004414CE" w:rsidRPr="002507E7">
        <w:rPr>
          <w:rFonts w:ascii="Arial Narrow" w:hAnsi="Arial Narrow" w:cs="Arial"/>
          <w:sz w:val="22"/>
          <w:szCs w:val="22"/>
        </w:rPr>
        <w:t xml:space="preserve">ollaborating </w:t>
      </w:r>
      <w:r w:rsidR="00675BB6" w:rsidRPr="002507E7">
        <w:rPr>
          <w:rFonts w:ascii="Arial Narrow" w:hAnsi="Arial Narrow" w:cs="Arial"/>
          <w:sz w:val="22"/>
          <w:szCs w:val="22"/>
        </w:rPr>
        <w:t>Organisation</w:t>
      </w:r>
      <w:r w:rsidR="003F619A" w:rsidRPr="002507E7">
        <w:rPr>
          <w:rFonts w:ascii="Arial Narrow" w:hAnsi="Arial Narrow" w:cs="Arial"/>
          <w:sz w:val="22"/>
          <w:szCs w:val="22"/>
        </w:rPr>
        <w:t xml:space="preserve"> </w:t>
      </w:r>
      <w:r w:rsidR="005A31C8" w:rsidRPr="002507E7">
        <w:rPr>
          <w:rFonts w:ascii="Arial Narrow" w:hAnsi="Arial Narrow" w:cs="Arial"/>
          <w:sz w:val="22"/>
          <w:szCs w:val="22"/>
        </w:rPr>
        <w:t xml:space="preserve">and Partner </w:t>
      </w:r>
      <w:r w:rsidR="00E723EC" w:rsidRPr="002507E7">
        <w:rPr>
          <w:rFonts w:ascii="Arial Narrow" w:hAnsi="Arial Narrow" w:cs="Arial"/>
          <w:sz w:val="22"/>
          <w:szCs w:val="22"/>
        </w:rPr>
        <w:t>Organisation</w:t>
      </w:r>
      <w:r w:rsidR="00D33868" w:rsidRPr="002507E7">
        <w:rPr>
          <w:rFonts w:ascii="Arial Narrow" w:hAnsi="Arial Narrow" w:cs="Arial"/>
          <w:sz w:val="22"/>
          <w:szCs w:val="22"/>
        </w:rPr>
        <w:t xml:space="preserve"> in accordance with </w:t>
      </w:r>
      <w:r w:rsidR="00C24CBB" w:rsidRPr="002507E7">
        <w:rPr>
          <w:rFonts w:ascii="Arial Narrow" w:hAnsi="Arial Narrow" w:cs="Arial"/>
          <w:sz w:val="22"/>
          <w:szCs w:val="22"/>
        </w:rPr>
        <w:t xml:space="preserve">the LIEF Funding Agreement and the Funding Rules. </w:t>
      </w:r>
    </w:p>
    <w:p w:rsidR="009B0541" w:rsidRDefault="00D638B1" w:rsidP="00DF529D">
      <w:pPr>
        <w:pStyle w:val="BodyTextIndent"/>
        <w:spacing w:beforeLines="60" w:before="144" w:afterLines="60" w:after="144"/>
        <w:jc w:val="both"/>
        <w:outlineLvl w:val="0"/>
        <w:rPr>
          <w:rFonts w:ascii="Arial Narrow" w:hAnsi="Arial Narrow" w:cs="Arial"/>
          <w:b/>
          <w:sz w:val="22"/>
          <w:szCs w:val="22"/>
        </w:rPr>
      </w:pPr>
      <w:r w:rsidRPr="002507E7">
        <w:rPr>
          <w:rFonts w:ascii="Arial Narrow" w:hAnsi="Arial Narrow" w:cs="Arial"/>
          <w:b/>
          <w:sz w:val="22"/>
          <w:szCs w:val="22"/>
        </w:rPr>
        <w:t>THE PARTIES AGREE:</w:t>
      </w:r>
    </w:p>
    <w:p w:rsidR="009B0541" w:rsidRDefault="00C24CBB" w:rsidP="00DF529D">
      <w:pPr>
        <w:numPr>
          <w:ilvl w:val="0"/>
          <w:numId w:val="14"/>
        </w:numPr>
        <w:spacing w:beforeLines="60" w:before="144" w:afterLines="60" w:after="144"/>
        <w:ind w:right="58"/>
        <w:jc w:val="both"/>
        <w:rPr>
          <w:rFonts w:ascii="Arial Narrow" w:hAnsi="Arial Narrow" w:cs="Arial"/>
          <w:b/>
          <w:sz w:val="22"/>
          <w:szCs w:val="22"/>
        </w:rPr>
      </w:pPr>
      <w:r w:rsidRPr="002507E7">
        <w:rPr>
          <w:rFonts w:ascii="Arial Narrow" w:hAnsi="Arial Narrow" w:cs="Arial"/>
          <w:b/>
          <w:sz w:val="22"/>
          <w:szCs w:val="22"/>
        </w:rPr>
        <w:t xml:space="preserve">DEFINITIONS </w:t>
      </w:r>
    </w:p>
    <w:p w:rsidR="009B0541" w:rsidRDefault="00C24CBB" w:rsidP="00DF529D">
      <w:pPr>
        <w:numPr>
          <w:ilvl w:val="1"/>
          <w:numId w:val="14"/>
        </w:numPr>
        <w:tabs>
          <w:tab w:val="clear" w:pos="432"/>
          <w:tab w:val="left" w:pos="709"/>
        </w:tabs>
        <w:spacing w:beforeLines="60" w:before="144" w:afterLines="60" w:after="144"/>
        <w:ind w:left="709" w:right="58" w:hanging="709"/>
        <w:jc w:val="both"/>
        <w:rPr>
          <w:rFonts w:ascii="Arial Narrow" w:hAnsi="Arial Narrow" w:cs="Arial"/>
          <w:sz w:val="22"/>
          <w:szCs w:val="22"/>
        </w:rPr>
      </w:pPr>
      <w:r w:rsidRPr="002507E7">
        <w:rPr>
          <w:rFonts w:ascii="Arial Narrow" w:hAnsi="Arial Narrow" w:cs="Arial"/>
          <w:sz w:val="22"/>
          <w:szCs w:val="22"/>
        </w:rPr>
        <w:t>In this agreement, unless otherwise defined, capitalised terms will have the same meaning as set out in the LIEF Funding Agreement</w:t>
      </w:r>
      <w:r w:rsidR="00065EEE" w:rsidRPr="002507E7">
        <w:rPr>
          <w:rFonts w:ascii="Arial Narrow" w:hAnsi="Arial Narrow" w:cs="Arial"/>
          <w:sz w:val="22"/>
          <w:szCs w:val="22"/>
        </w:rPr>
        <w:t xml:space="preserve"> </w:t>
      </w:r>
      <w:r w:rsidR="00456706" w:rsidRPr="002507E7">
        <w:rPr>
          <w:rFonts w:ascii="Arial Narrow" w:hAnsi="Arial Narrow" w:cs="Arial"/>
          <w:sz w:val="22"/>
          <w:szCs w:val="22"/>
        </w:rPr>
        <w:t>or, as relevant, t</w:t>
      </w:r>
      <w:r w:rsidR="00065EEE" w:rsidRPr="002507E7">
        <w:rPr>
          <w:rFonts w:ascii="Arial Narrow" w:hAnsi="Arial Narrow" w:cs="Arial"/>
          <w:sz w:val="22"/>
          <w:szCs w:val="22"/>
        </w:rPr>
        <w:t>he Funding Rules</w:t>
      </w:r>
      <w:r w:rsidRPr="002507E7">
        <w:rPr>
          <w:rFonts w:ascii="Arial Narrow" w:hAnsi="Arial Narrow" w:cs="Arial"/>
          <w:sz w:val="22"/>
          <w:szCs w:val="22"/>
        </w:rPr>
        <w:t>.</w:t>
      </w:r>
    </w:p>
    <w:p w:rsidR="009B0541" w:rsidRDefault="00C24CBB" w:rsidP="00DF529D">
      <w:pPr>
        <w:numPr>
          <w:ilvl w:val="1"/>
          <w:numId w:val="14"/>
        </w:numPr>
        <w:tabs>
          <w:tab w:val="clear" w:pos="432"/>
          <w:tab w:val="left" w:pos="709"/>
        </w:tabs>
        <w:spacing w:beforeLines="60" w:before="144" w:afterLines="60" w:after="144"/>
        <w:ind w:left="709" w:right="58" w:hanging="709"/>
        <w:jc w:val="both"/>
        <w:rPr>
          <w:rFonts w:ascii="Arial Narrow" w:hAnsi="Arial Narrow" w:cs="Arial"/>
          <w:sz w:val="22"/>
          <w:szCs w:val="22"/>
        </w:rPr>
      </w:pPr>
      <w:r w:rsidRPr="002507E7">
        <w:rPr>
          <w:rFonts w:ascii="Arial Narrow" w:hAnsi="Arial Narrow" w:cs="Arial"/>
          <w:sz w:val="22"/>
          <w:szCs w:val="22"/>
        </w:rPr>
        <w:t>In this agreement:</w:t>
      </w:r>
    </w:p>
    <w:p w:rsidR="00081D20" w:rsidRPr="00C72726" w:rsidRDefault="00654B6A" w:rsidP="00C72726">
      <w:pPr>
        <w:widowControl w:val="0"/>
        <w:ind w:left="709"/>
        <w:jc w:val="both"/>
        <w:rPr>
          <w:rFonts w:ascii="Arial Narrow" w:hAnsi="Arial Narrow" w:cs="Arial"/>
          <w:sz w:val="22"/>
          <w:szCs w:val="22"/>
        </w:rPr>
      </w:pPr>
      <w:r w:rsidRPr="00C72726">
        <w:rPr>
          <w:rFonts w:ascii="Arial Narrow" w:hAnsi="Arial Narrow" w:cs="Arial"/>
          <w:b/>
          <w:sz w:val="22"/>
          <w:szCs w:val="22"/>
        </w:rPr>
        <w:t>Agreement</w:t>
      </w:r>
      <w:r w:rsidR="00D93277" w:rsidRPr="00C72726">
        <w:rPr>
          <w:rFonts w:ascii="Arial Narrow" w:hAnsi="Arial Narrow" w:cs="Arial"/>
          <w:sz w:val="22"/>
          <w:szCs w:val="22"/>
        </w:rPr>
        <w:t xml:space="preserve"> </w:t>
      </w:r>
      <w:r w:rsidRPr="00C72726">
        <w:rPr>
          <w:rFonts w:ascii="Arial Narrow" w:hAnsi="Arial Narrow" w:cs="Arial"/>
          <w:sz w:val="22"/>
          <w:szCs w:val="22"/>
        </w:rPr>
        <w:t>means this agreement including any schedules or annexures and any amendment to it in writing.</w:t>
      </w:r>
    </w:p>
    <w:p w:rsidR="00081D20" w:rsidRPr="00C72726" w:rsidRDefault="00081D20" w:rsidP="00C72726">
      <w:pPr>
        <w:widowControl w:val="0"/>
        <w:ind w:left="709"/>
        <w:jc w:val="both"/>
        <w:rPr>
          <w:rFonts w:ascii="Arial Narrow" w:hAnsi="Arial Narrow" w:cs="Arial"/>
          <w:sz w:val="22"/>
          <w:szCs w:val="22"/>
        </w:rPr>
      </w:pPr>
    </w:p>
    <w:p w:rsidR="00D93277" w:rsidRDefault="00DE2A75" w:rsidP="00C72726">
      <w:pPr>
        <w:widowControl w:val="0"/>
        <w:ind w:left="709"/>
        <w:jc w:val="both"/>
        <w:rPr>
          <w:rFonts w:ascii="Arial Narrow" w:hAnsi="Arial Narrow" w:cs="Arial"/>
          <w:sz w:val="22"/>
          <w:szCs w:val="22"/>
        </w:rPr>
      </w:pPr>
      <w:r w:rsidRPr="00DE2A75">
        <w:rPr>
          <w:rFonts w:ascii="Arial Narrow" w:hAnsi="Arial Narrow" w:cs="Arial"/>
          <w:b/>
          <w:sz w:val="22"/>
          <w:szCs w:val="22"/>
        </w:rPr>
        <w:t>Commencement Date</w:t>
      </w:r>
      <w:r w:rsidRPr="00DE2A75">
        <w:rPr>
          <w:rFonts w:ascii="Arial Narrow" w:hAnsi="Arial Narrow" w:cs="Arial"/>
          <w:sz w:val="22"/>
          <w:szCs w:val="22"/>
        </w:rPr>
        <w:t xml:space="preserve"> means the last of the dates that the last of the Parties signs this Agreement.</w:t>
      </w:r>
    </w:p>
    <w:p w:rsidR="00DE2A75" w:rsidRDefault="00DE2A75" w:rsidP="00C72726">
      <w:pPr>
        <w:widowControl w:val="0"/>
        <w:ind w:left="709"/>
        <w:jc w:val="both"/>
        <w:rPr>
          <w:rFonts w:ascii="Arial Narrow" w:hAnsi="Arial Narrow" w:cs="Arial"/>
          <w:sz w:val="22"/>
          <w:szCs w:val="22"/>
        </w:rPr>
      </w:pPr>
    </w:p>
    <w:p w:rsidR="00DE2A75" w:rsidRDefault="00DE2A75" w:rsidP="00C72726">
      <w:pPr>
        <w:widowControl w:val="0"/>
        <w:ind w:left="709"/>
        <w:jc w:val="both"/>
        <w:rPr>
          <w:rFonts w:ascii="Arial Narrow" w:hAnsi="Arial Narrow" w:cs="Arial"/>
          <w:sz w:val="22"/>
          <w:szCs w:val="22"/>
        </w:rPr>
      </w:pPr>
      <w:r w:rsidRPr="00DE2A75">
        <w:rPr>
          <w:rFonts w:ascii="Arial Narrow" w:hAnsi="Arial Narrow" w:cs="Arial"/>
          <w:b/>
          <w:sz w:val="22"/>
          <w:szCs w:val="22"/>
        </w:rPr>
        <w:t>Completion Date</w:t>
      </w:r>
      <w:r w:rsidRPr="00DE2A75">
        <w:rPr>
          <w:rFonts w:ascii="Arial Narrow" w:hAnsi="Arial Narrow" w:cs="Arial"/>
          <w:sz w:val="22"/>
          <w:szCs w:val="22"/>
        </w:rPr>
        <w:t xml:space="preserve"> means six months after the full expenditure of the </w:t>
      </w:r>
      <w:r w:rsidR="004C51FE">
        <w:rPr>
          <w:rFonts w:ascii="Arial Narrow" w:hAnsi="Arial Narrow" w:cs="Arial"/>
          <w:sz w:val="22"/>
          <w:szCs w:val="22"/>
        </w:rPr>
        <w:t>Funding</w:t>
      </w:r>
      <w:r w:rsidRPr="00DE2A75">
        <w:rPr>
          <w:rFonts w:ascii="Arial Narrow" w:hAnsi="Arial Narrow" w:cs="Arial"/>
          <w:sz w:val="22"/>
          <w:szCs w:val="22"/>
        </w:rPr>
        <w:t>.</w:t>
      </w:r>
    </w:p>
    <w:p w:rsidR="00DE2A75" w:rsidRPr="00DE2A75" w:rsidRDefault="00DE2A75" w:rsidP="00C72726">
      <w:pPr>
        <w:widowControl w:val="0"/>
        <w:ind w:left="709"/>
        <w:jc w:val="both"/>
        <w:rPr>
          <w:rFonts w:ascii="Arial Narrow" w:hAnsi="Arial Narrow" w:cs="Arial"/>
          <w:sz w:val="22"/>
          <w:szCs w:val="22"/>
        </w:rPr>
      </w:pPr>
    </w:p>
    <w:p w:rsidR="008E4FBC" w:rsidRDefault="00650DBD">
      <w:pPr>
        <w:widowControl w:val="0"/>
        <w:ind w:left="709"/>
        <w:jc w:val="both"/>
        <w:rPr>
          <w:rFonts w:ascii="Arial Narrow" w:hAnsi="Arial Narrow" w:cs="Arial"/>
          <w:sz w:val="22"/>
          <w:szCs w:val="22"/>
        </w:rPr>
      </w:pPr>
      <w:r w:rsidRPr="00C72726">
        <w:rPr>
          <w:rFonts w:ascii="Arial Narrow" w:hAnsi="Arial Narrow" w:cs="Arial"/>
          <w:b/>
          <w:bCs/>
          <w:sz w:val="22"/>
          <w:szCs w:val="22"/>
        </w:rPr>
        <w:t>Confidential Information</w:t>
      </w:r>
      <w:r w:rsidRPr="00C72726">
        <w:rPr>
          <w:rFonts w:ascii="Arial Narrow" w:hAnsi="Arial Narrow" w:cs="Arial"/>
          <w:sz w:val="22"/>
          <w:szCs w:val="22"/>
        </w:rPr>
        <w:t xml:space="preserve"> means and includes any information contributed by a party (Disclosing Party) to another party (Receiving Party), that by its nature is confidential, is designated by a party as confidential, or the recipient knows or ought to know is confidential but does not include information which:</w:t>
      </w:r>
    </w:p>
    <w:p w:rsidR="009B0541" w:rsidRDefault="00650DBD" w:rsidP="00DF529D">
      <w:pPr>
        <w:numPr>
          <w:ilvl w:val="3"/>
          <w:numId w:val="14"/>
        </w:numPr>
        <w:tabs>
          <w:tab w:val="clear" w:pos="1800"/>
          <w:tab w:val="num" w:pos="1560"/>
        </w:tabs>
        <w:spacing w:beforeLines="80" w:before="192" w:afterLines="60" w:after="144"/>
        <w:ind w:left="1559" w:right="-8" w:hanging="850"/>
        <w:jc w:val="both"/>
        <w:rPr>
          <w:rFonts w:ascii="Arial Narrow" w:hAnsi="Arial Narrow" w:cs="Arial"/>
          <w:sz w:val="22"/>
          <w:szCs w:val="22"/>
        </w:rPr>
      </w:pPr>
      <w:r w:rsidRPr="00C72726">
        <w:rPr>
          <w:rFonts w:ascii="Arial Narrow" w:hAnsi="Arial Narrow" w:cs="Arial"/>
          <w:sz w:val="22"/>
          <w:szCs w:val="22"/>
        </w:rPr>
        <w:t>is or becomes public knowledge other than by breach of this agreement; or</w:t>
      </w:r>
    </w:p>
    <w:p w:rsidR="009B0541" w:rsidRDefault="00650DBD" w:rsidP="00DF529D">
      <w:pPr>
        <w:numPr>
          <w:ilvl w:val="3"/>
          <w:numId w:val="14"/>
        </w:numPr>
        <w:tabs>
          <w:tab w:val="clear" w:pos="1800"/>
          <w:tab w:val="num" w:pos="1560"/>
        </w:tabs>
        <w:spacing w:beforeLines="80" w:before="192" w:afterLines="60" w:after="144"/>
        <w:ind w:left="1559" w:right="-8" w:hanging="850"/>
        <w:jc w:val="both"/>
        <w:rPr>
          <w:rFonts w:ascii="Arial Narrow" w:hAnsi="Arial Narrow" w:cs="Arial"/>
          <w:sz w:val="22"/>
          <w:szCs w:val="22"/>
        </w:rPr>
      </w:pPr>
      <w:r w:rsidRPr="00C72726">
        <w:rPr>
          <w:rFonts w:ascii="Arial Narrow" w:hAnsi="Arial Narrow" w:cs="Arial"/>
          <w:sz w:val="22"/>
          <w:szCs w:val="22"/>
        </w:rPr>
        <w:t>was properly in the possession of the Receiving Party in written form otherwise than by prior confidential disclosure from the Disclosing Party; or</w:t>
      </w:r>
    </w:p>
    <w:p w:rsidR="009B0541" w:rsidRDefault="00650DBD" w:rsidP="00DF529D">
      <w:pPr>
        <w:numPr>
          <w:ilvl w:val="3"/>
          <w:numId w:val="14"/>
        </w:numPr>
        <w:tabs>
          <w:tab w:val="clear" w:pos="1800"/>
          <w:tab w:val="num" w:pos="1560"/>
        </w:tabs>
        <w:spacing w:beforeLines="80" w:before="192" w:afterLines="60" w:after="144"/>
        <w:ind w:left="1559" w:right="-8" w:hanging="850"/>
        <w:jc w:val="both"/>
        <w:rPr>
          <w:rFonts w:ascii="Arial Narrow" w:hAnsi="Arial Narrow" w:cs="Arial"/>
          <w:sz w:val="22"/>
          <w:szCs w:val="22"/>
        </w:rPr>
      </w:pPr>
      <w:r w:rsidRPr="00C72726">
        <w:rPr>
          <w:rFonts w:ascii="Arial Narrow" w:hAnsi="Arial Narrow" w:cs="Arial"/>
          <w:sz w:val="22"/>
          <w:szCs w:val="22"/>
        </w:rPr>
        <w:lastRenderedPageBreak/>
        <w:t>was properly available to the Receiving Party from a third party having no obligation of confidentiality to the Disclosing Party; or</w:t>
      </w:r>
    </w:p>
    <w:p w:rsidR="009B0541" w:rsidRDefault="00650DBD" w:rsidP="00DF529D">
      <w:pPr>
        <w:numPr>
          <w:ilvl w:val="3"/>
          <w:numId w:val="14"/>
        </w:numPr>
        <w:tabs>
          <w:tab w:val="clear" w:pos="1800"/>
          <w:tab w:val="num" w:pos="1560"/>
        </w:tabs>
        <w:spacing w:beforeLines="80" w:before="192" w:afterLines="60" w:after="144"/>
        <w:ind w:left="1559" w:right="-8" w:hanging="850"/>
        <w:jc w:val="both"/>
        <w:rPr>
          <w:rFonts w:ascii="Arial Narrow" w:hAnsi="Arial Narrow"/>
          <w:sz w:val="22"/>
          <w:szCs w:val="22"/>
          <w:lang w:eastAsia="en-AU"/>
        </w:rPr>
      </w:pPr>
      <w:proofErr w:type="gramStart"/>
      <w:r w:rsidRPr="00C72726">
        <w:rPr>
          <w:rFonts w:ascii="Arial Narrow" w:hAnsi="Arial Narrow"/>
          <w:sz w:val="22"/>
          <w:szCs w:val="22"/>
        </w:rPr>
        <w:t>is</w:t>
      </w:r>
      <w:proofErr w:type="gramEnd"/>
      <w:r w:rsidRPr="00C72726">
        <w:rPr>
          <w:rFonts w:ascii="Arial Narrow" w:hAnsi="Arial Narrow"/>
          <w:sz w:val="22"/>
          <w:szCs w:val="22"/>
        </w:rPr>
        <w:t xml:space="preserve"> demonstrated by the Receiving Party to be independently developed by an employee or agent of the Receiving</w:t>
      </w:r>
      <w:r w:rsidRPr="00C72726">
        <w:rPr>
          <w:rFonts w:ascii="Arial Narrow" w:hAnsi="Arial Narrow"/>
          <w:sz w:val="22"/>
          <w:szCs w:val="22"/>
          <w:lang w:eastAsia="en-AU"/>
        </w:rPr>
        <w:t xml:space="preserve"> Party having no knowledge of such information which is the subject of the disclosure. </w:t>
      </w:r>
    </w:p>
    <w:p w:rsidR="00780665" w:rsidRDefault="003E0BED">
      <w:pPr>
        <w:pStyle w:val="BodyText1"/>
        <w:spacing w:before="144" w:after="144"/>
        <w:ind w:left="0"/>
        <w:rPr>
          <w:rFonts w:ascii="Arial Narrow" w:hAnsi="Arial Narrow"/>
          <w:sz w:val="22"/>
          <w:szCs w:val="22"/>
        </w:rPr>
      </w:pPr>
      <w:r>
        <w:rPr>
          <w:rFonts w:ascii="Arial Narrow" w:hAnsi="Arial Narrow"/>
          <w:b/>
          <w:sz w:val="22"/>
          <w:szCs w:val="22"/>
        </w:rPr>
        <w:tab/>
      </w:r>
      <w:r w:rsidR="004C51FE">
        <w:rPr>
          <w:rFonts w:ascii="Arial Narrow" w:hAnsi="Arial Narrow"/>
          <w:b/>
          <w:sz w:val="22"/>
          <w:szCs w:val="22"/>
        </w:rPr>
        <w:t>Funding</w:t>
      </w:r>
      <w:r w:rsidR="004C51FE" w:rsidRPr="00C72726">
        <w:rPr>
          <w:rFonts w:ascii="Arial Narrow" w:hAnsi="Arial Narrow"/>
          <w:sz w:val="22"/>
          <w:szCs w:val="22"/>
        </w:rPr>
        <w:t xml:space="preserve"> means the cash contributions to be made by the ARC and the Parties for the purposes of the Project.</w:t>
      </w:r>
    </w:p>
    <w:p w:rsidR="00DF6570" w:rsidRDefault="00115C8C">
      <w:pPr>
        <w:pStyle w:val="BodyText1"/>
        <w:spacing w:before="144" w:after="144"/>
        <w:rPr>
          <w:rFonts w:ascii="Arial Narrow" w:hAnsi="Arial Narrow"/>
          <w:sz w:val="22"/>
          <w:szCs w:val="22"/>
        </w:rPr>
      </w:pPr>
      <w:r w:rsidRPr="00C72726">
        <w:rPr>
          <w:rFonts w:ascii="Arial Narrow" w:hAnsi="Arial Narrow"/>
          <w:b/>
          <w:bCs/>
          <w:sz w:val="22"/>
          <w:szCs w:val="22"/>
        </w:rPr>
        <w:t>Infrastructure</w:t>
      </w:r>
      <w:r w:rsidRPr="00C72726">
        <w:rPr>
          <w:rFonts w:ascii="Arial Narrow" w:hAnsi="Arial Narrow"/>
          <w:sz w:val="22"/>
          <w:szCs w:val="22"/>
        </w:rPr>
        <w:t xml:space="preserve"> means the equipment, infrastructure or facility which is purchased </w:t>
      </w:r>
      <w:r w:rsidR="00044F91" w:rsidRPr="00C72726">
        <w:rPr>
          <w:rFonts w:ascii="Arial Narrow" w:hAnsi="Arial Narrow"/>
          <w:sz w:val="22"/>
          <w:szCs w:val="22"/>
        </w:rPr>
        <w:t xml:space="preserve">with </w:t>
      </w:r>
      <w:r w:rsidR="001E01BF" w:rsidRPr="00C72726">
        <w:rPr>
          <w:rFonts w:ascii="Arial Narrow" w:hAnsi="Arial Narrow"/>
          <w:sz w:val="22"/>
          <w:szCs w:val="22"/>
        </w:rPr>
        <w:t xml:space="preserve">and/or the subject matter of </w:t>
      </w:r>
      <w:r w:rsidRPr="00C72726">
        <w:rPr>
          <w:rFonts w:ascii="Arial Narrow" w:hAnsi="Arial Narrow"/>
          <w:sz w:val="22"/>
          <w:szCs w:val="22"/>
        </w:rPr>
        <w:t>the Funding.</w:t>
      </w:r>
    </w:p>
    <w:p w:rsidR="008E4FBC" w:rsidRDefault="00C24CBB">
      <w:pPr>
        <w:pStyle w:val="BodyText1"/>
        <w:spacing w:before="144" w:after="144"/>
        <w:rPr>
          <w:rFonts w:ascii="Arial Narrow" w:hAnsi="Arial Narrow"/>
          <w:sz w:val="22"/>
          <w:szCs w:val="22"/>
        </w:rPr>
      </w:pPr>
      <w:r w:rsidRPr="00C72726">
        <w:rPr>
          <w:rFonts w:ascii="Arial Narrow" w:hAnsi="Arial Narrow"/>
          <w:b/>
          <w:bCs/>
          <w:sz w:val="22"/>
          <w:szCs w:val="22"/>
        </w:rPr>
        <w:t>Intellectual Property</w:t>
      </w:r>
      <w:r w:rsidRPr="00C72726">
        <w:rPr>
          <w:rFonts w:ascii="Arial Narrow" w:hAnsi="Arial Narrow"/>
          <w:sz w:val="22"/>
          <w:szCs w:val="22"/>
        </w:rPr>
        <w:t xml:space="preserve"> </w:t>
      </w:r>
      <w:r w:rsidR="005858D6" w:rsidRPr="00C72726">
        <w:rPr>
          <w:rFonts w:ascii="Arial Narrow" w:hAnsi="Arial Narrow"/>
          <w:sz w:val="22"/>
          <w:szCs w:val="22"/>
        </w:rPr>
        <w:t xml:space="preserve">means </w:t>
      </w:r>
      <w:r w:rsidRPr="00C72726">
        <w:rPr>
          <w:rFonts w:ascii="Arial Narrow" w:hAnsi="Arial Narrow"/>
          <w:sz w:val="22"/>
          <w:szCs w:val="22"/>
        </w:rPr>
        <w:t xml:space="preserve">all copyright and </w:t>
      </w:r>
      <w:r w:rsidRPr="00C72726">
        <w:rPr>
          <w:rFonts w:ascii="Arial Narrow" w:hAnsi="Arial Narrow"/>
          <w:sz w:val="22"/>
          <w:szCs w:val="22"/>
          <w:lang w:val="en-AU"/>
        </w:rPr>
        <w:t>neighbouring</w:t>
      </w:r>
      <w:r w:rsidRPr="00C72726">
        <w:rPr>
          <w:rFonts w:ascii="Arial Narrow" w:hAnsi="Arial Narrow"/>
          <w:sz w:val="22"/>
          <w:szCs w:val="22"/>
        </w:rPr>
        <w:t xml:space="preserve"> rights, all rights in relation to inventions (including patent rights), plant varieties, registered and unregistered trademarks (including service marks), registered designs, confidential information (including trade secrets) and circuit layouts, and all other rights resulting from intellectual activity in the industrial, scientific, literary or artistic fields. </w:t>
      </w:r>
    </w:p>
    <w:p w:rsidR="009B0541" w:rsidRDefault="00115C8C" w:rsidP="00DF529D">
      <w:pPr>
        <w:pStyle w:val="para"/>
        <w:spacing w:beforeLines="60" w:before="144" w:afterLines="60" w:after="144"/>
        <w:ind w:left="709" w:right="-8" w:firstLine="0"/>
        <w:rPr>
          <w:rFonts w:ascii="Arial Narrow" w:hAnsi="Arial Narrow" w:cs="Arial"/>
          <w:sz w:val="22"/>
          <w:szCs w:val="22"/>
        </w:rPr>
      </w:pPr>
      <w:r w:rsidRPr="00C72726">
        <w:rPr>
          <w:rFonts w:ascii="Arial Narrow" w:hAnsi="Arial Narrow" w:cs="Arial"/>
          <w:b/>
          <w:sz w:val="22"/>
          <w:szCs w:val="22"/>
        </w:rPr>
        <w:t>LIEF Funding Agreement</w:t>
      </w:r>
      <w:r w:rsidRPr="00C72726">
        <w:rPr>
          <w:rFonts w:ascii="Arial Narrow" w:hAnsi="Arial Narrow" w:cs="Arial"/>
          <w:sz w:val="22"/>
          <w:szCs w:val="22"/>
        </w:rPr>
        <w:t xml:space="preserve"> means the funding agreement between the Commonwealth (as represented by the ARC) and the Administering Organisation regarding funding for </w:t>
      </w:r>
      <w:r w:rsidR="000E19FB" w:rsidRPr="00C72726">
        <w:rPr>
          <w:rFonts w:ascii="Arial Narrow" w:hAnsi="Arial Narrow" w:cs="Arial"/>
          <w:sz w:val="22"/>
          <w:szCs w:val="22"/>
        </w:rPr>
        <w:t>the Project</w:t>
      </w:r>
      <w:r w:rsidRPr="00C72726">
        <w:rPr>
          <w:rFonts w:ascii="Arial Narrow" w:hAnsi="Arial Narrow" w:cs="Arial"/>
          <w:sz w:val="22"/>
          <w:szCs w:val="22"/>
        </w:rPr>
        <w:t xml:space="preserve">. </w:t>
      </w:r>
    </w:p>
    <w:p w:rsidR="009B0541" w:rsidRDefault="00115C8C" w:rsidP="00DF529D">
      <w:pPr>
        <w:pStyle w:val="para"/>
        <w:spacing w:beforeLines="60" w:before="144" w:afterLines="60" w:after="144"/>
        <w:ind w:left="709" w:right="-8" w:firstLine="0"/>
        <w:rPr>
          <w:rFonts w:ascii="Arial Narrow" w:hAnsi="Arial Narrow" w:cs="Arial Narrow"/>
          <w:b/>
          <w:bCs/>
          <w:sz w:val="22"/>
          <w:szCs w:val="22"/>
        </w:rPr>
      </w:pPr>
      <w:r w:rsidRPr="00C72726">
        <w:rPr>
          <w:rFonts w:ascii="Arial Narrow" w:hAnsi="Arial Narrow"/>
          <w:b/>
          <w:sz w:val="22"/>
          <w:szCs w:val="22"/>
        </w:rPr>
        <w:t>Other IP</w:t>
      </w:r>
      <w:r w:rsidRPr="00C72726">
        <w:rPr>
          <w:rFonts w:ascii="Arial Narrow" w:hAnsi="Arial Narrow"/>
          <w:sz w:val="22"/>
          <w:szCs w:val="22"/>
        </w:rPr>
        <w:t xml:space="preserve"> means any Intellectual Property developed by a party through any activity which requires the use of the Infrastructure and which is not Project IP.</w:t>
      </w:r>
      <w:r w:rsidR="00D93277" w:rsidRPr="00C72726">
        <w:rPr>
          <w:rFonts w:ascii="Arial Narrow" w:hAnsi="Arial Narrow" w:cs="Arial Narrow"/>
          <w:b/>
          <w:bCs/>
          <w:sz w:val="22"/>
          <w:szCs w:val="22"/>
        </w:rPr>
        <w:t xml:space="preserve"> </w:t>
      </w:r>
    </w:p>
    <w:p w:rsidR="009B0541" w:rsidRDefault="00115C8C" w:rsidP="00DF529D">
      <w:pPr>
        <w:pStyle w:val="para"/>
        <w:spacing w:beforeLines="60" w:before="144" w:afterLines="60" w:after="144"/>
        <w:ind w:left="709" w:right="-8" w:firstLine="0"/>
        <w:rPr>
          <w:rFonts w:ascii="Arial Narrow" w:hAnsi="Arial Narrow" w:cs="Arial"/>
          <w:sz w:val="22"/>
          <w:szCs w:val="22"/>
        </w:rPr>
      </w:pPr>
      <w:r w:rsidRPr="00C72726">
        <w:rPr>
          <w:rFonts w:ascii="Arial Narrow" w:hAnsi="Arial Narrow" w:cs="Arial"/>
          <w:b/>
          <w:sz w:val="22"/>
          <w:szCs w:val="22"/>
        </w:rPr>
        <w:t xml:space="preserve">Project </w:t>
      </w:r>
      <w:r w:rsidRPr="00C72726">
        <w:rPr>
          <w:rFonts w:ascii="Arial Narrow" w:hAnsi="Arial Narrow" w:cs="Arial"/>
          <w:sz w:val="22"/>
          <w:szCs w:val="22"/>
        </w:rPr>
        <w:t xml:space="preserve">means the project </w:t>
      </w:r>
      <w:r w:rsidR="001E01BF" w:rsidRPr="00C72726">
        <w:rPr>
          <w:rFonts w:ascii="Arial Narrow" w:hAnsi="Arial Narrow" w:cs="Arial"/>
          <w:sz w:val="22"/>
          <w:szCs w:val="22"/>
        </w:rPr>
        <w:t>named in the Details regarding</w:t>
      </w:r>
      <w:r w:rsidRPr="00C72726">
        <w:rPr>
          <w:rFonts w:ascii="Arial Narrow" w:hAnsi="Arial Narrow" w:cs="Arial"/>
          <w:sz w:val="22"/>
          <w:szCs w:val="22"/>
        </w:rPr>
        <w:t xml:space="preserve"> the Infrastructure and more specifically detailed in the Proposal.</w:t>
      </w:r>
    </w:p>
    <w:p w:rsidR="009B0541" w:rsidRDefault="00115C8C" w:rsidP="00DF529D">
      <w:pPr>
        <w:pStyle w:val="para"/>
        <w:spacing w:beforeLines="60" w:before="144" w:afterLines="60" w:after="144"/>
        <w:ind w:left="709" w:right="-8" w:firstLine="0"/>
        <w:rPr>
          <w:rFonts w:ascii="Arial Narrow" w:hAnsi="Arial Narrow" w:cs="Arial"/>
          <w:sz w:val="22"/>
          <w:szCs w:val="22"/>
        </w:rPr>
      </w:pPr>
      <w:r w:rsidRPr="00C72726">
        <w:rPr>
          <w:rFonts w:ascii="Arial Narrow" w:hAnsi="Arial Narrow" w:cs="Arial"/>
          <w:b/>
          <w:sz w:val="22"/>
          <w:szCs w:val="22"/>
        </w:rPr>
        <w:t>Project IP</w:t>
      </w:r>
      <w:r w:rsidRPr="00C72726">
        <w:rPr>
          <w:rFonts w:ascii="Arial Narrow" w:hAnsi="Arial Narrow" w:cs="Arial"/>
          <w:sz w:val="22"/>
          <w:szCs w:val="22"/>
        </w:rPr>
        <w:t xml:space="preserve"> means any Intellectual Property that has been developed</w:t>
      </w:r>
      <w:r w:rsidR="00BC1216" w:rsidRPr="00C72726">
        <w:rPr>
          <w:rFonts w:ascii="Arial Narrow" w:hAnsi="Arial Narrow" w:cs="Arial"/>
          <w:sz w:val="22"/>
          <w:szCs w:val="22"/>
        </w:rPr>
        <w:t>, created or adapted</w:t>
      </w:r>
      <w:r w:rsidRPr="00C72726">
        <w:rPr>
          <w:rFonts w:ascii="Arial Narrow" w:hAnsi="Arial Narrow" w:cs="Arial"/>
          <w:b/>
          <w:sz w:val="22"/>
          <w:szCs w:val="22"/>
        </w:rPr>
        <w:t xml:space="preserve"> </w:t>
      </w:r>
      <w:r w:rsidRPr="00C72726">
        <w:rPr>
          <w:rFonts w:ascii="Arial Narrow" w:hAnsi="Arial Narrow" w:cs="Arial"/>
          <w:sz w:val="22"/>
          <w:szCs w:val="22"/>
        </w:rPr>
        <w:t>by a party</w:t>
      </w:r>
      <w:r w:rsidRPr="00C72726">
        <w:rPr>
          <w:rFonts w:ascii="Arial Narrow" w:hAnsi="Arial Narrow" w:cs="Arial"/>
          <w:b/>
          <w:sz w:val="22"/>
          <w:szCs w:val="22"/>
        </w:rPr>
        <w:t xml:space="preserve"> </w:t>
      </w:r>
      <w:r w:rsidRPr="00C72726">
        <w:rPr>
          <w:rFonts w:ascii="Arial Narrow" w:hAnsi="Arial Narrow" w:cs="Arial"/>
          <w:sz w:val="22"/>
          <w:szCs w:val="22"/>
        </w:rPr>
        <w:t xml:space="preserve">in </w:t>
      </w:r>
      <w:r w:rsidR="00BC1216" w:rsidRPr="00C72726">
        <w:rPr>
          <w:rFonts w:ascii="Arial Narrow" w:hAnsi="Arial Narrow" w:cs="Arial"/>
          <w:sz w:val="22"/>
          <w:szCs w:val="22"/>
        </w:rPr>
        <w:t xml:space="preserve">relation to the technical improvement of </w:t>
      </w:r>
      <w:r w:rsidRPr="00C72726">
        <w:rPr>
          <w:rFonts w:ascii="Arial Narrow" w:hAnsi="Arial Narrow" w:cs="Arial"/>
          <w:sz w:val="22"/>
          <w:szCs w:val="22"/>
        </w:rPr>
        <w:t>the Infrastructure</w:t>
      </w:r>
      <w:r w:rsidR="00650DBD" w:rsidRPr="00C72726">
        <w:rPr>
          <w:rFonts w:ascii="Arial Narrow" w:hAnsi="Arial Narrow" w:cs="Arial"/>
          <w:sz w:val="22"/>
          <w:szCs w:val="22"/>
        </w:rPr>
        <w:t>.</w:t>
      </w:r>
    </w:p>
    <w:p w:rsidR="009B0541" w:rsidRDefault="00BC0D36" w:rsidP="00DF529D">
      <w:pPr>
        <w:pStyle w:val="para"/>
        <w:spacing w:beforeLines="60" w:before="144" w:afterLines="60" w:after="144"/>
        <w:ind w:left="709" w:right="-8" w:firstLine="0"/>
        <w:rPr>
          <w:rFonts w:ascii="Arial Narrow" w:hAnsi="Arial Narrow" w:cs="Arial"/>
          <w:sz w:val="22"/>
          <w:szCs w:val="22"/>
        </w:rPr>
      </w:pPr>
      <w:r w:rsidRPr="00C72726">
        <w:rPr>
          <w:rFonts w:ascii="Arial Narrow" w:hAnsi="Arial Narrow" w:cs="Arial"/>
          <w:b/>
          <w:sz w:val="22"/>
          <w:szCs w:val="22"/>
        </w:rPr>
        <w:t xml:space="preserve">Proposal </w:t>
      </w:r>
      <w:r w:rsidRPr="00C72726">
        <w:rPr>
          <w:rFonts w:ascii="Arial Narrow" w:hAnsi="Arial Narrow" w:cs="Arial"/>
          <w:sz w:val="22"/>
          <w:szCs w:val="22"/>
        </w:rPr>
        <w:t xml:space="preserve">means the application submitted by the Administering Organisation to the ARC </w:t>
      </w:r>
      <w:r w:rsidR="00115C8C" w:rsidRPr="00C72726">
        <w:rPr>
          <w:rFonts w:ascii="Arial Narrow" w:hAnsi="Arial Narrow" w:cs="Arial"/>
          <w:sz w:val="22"/>
          <w:szCs w:val="22"/>
        </w:rPr>
        <w:t>which describes the</w:t>
      </w:r>
      <w:r w:rsidRPr="00C72726">
        <w:rPr>
          <w:rFonts w:ascii="Arial Narrow" w:hAnsi="Arial Narrow" w:cs="Arial"/>
          <w:sz w:val="22"/>
          <w:szCs w:val="22"/>
        </w:rPr>
        <w:t xml:space="preserve"> Project.</w:t>
      </w:r>
    </w:p>
    <w:p w:rsidR="009B0541" w:rsidRDefault="00EC7FFA" w:rsidP="00DF529D">
      <w:pPr>
        <w:numPr>
          <w:ilvl w:val="0"/>
          <w:numId w:val="14"/>
        </w:numPr>
        <w:spacing w:beforeLines="60" w:before="144" w:afterLines="60" w:after="144"/>
        <w:ind w:right="58"/>
        <w:jc w:val="both"/>
        <w:rPr>
          <w:rFonts w:ascii="Arial Narrow" w:hAnsi="Arial Narrow" w:cs="Arial"/>
          <w:b/>
          <w:sz w:val="22"/>
          <w:szCs w:val="22"/>
        </w:rPr>
      </w:pPr>
      <w:r w:rsidRPr="002507E7">
        <w:rPr>
          <w:rFonts w:ascii="Arial Narrow" w:hAnsi="Arial Narrow" w:cs="Arial"/>
          <w:b/>
          <w:sz w:val="22"/>
          <w:szCs w:val="22"/>
        </w:rPr>
        <w:t>C</w:t>
      </w:r>
      <w:r w:rsidR="00760021" w:rsidRPr="002507E7">
        <w:rPr>
          <w:rFonts w:ascii="Arial Narrow" w:hAnsi="Arial Narrow" w:cs="Arial"/>
          <w:b/>
          <w:sz w:val="22"/>
          <w:szCs w:val="22"/>
        </w:rPr>
        <w:t>O</w:t>
      </w:r>
      <w:r w:rsidRPr="002507E7">
        <w:rPr>
          <w:rFonts w:ascii="Arial Narrow" w:hAnsi="Arial Narrow" w:cs="Arial"/>
          <w:b/>
          <w:sz w:val="22"/>
          <w:szCs w:val="22"/>
        </w:rPr>
        <w:t>N</w:t>
      </w:r>
      <w:r w:rsidR="00760021" w:rsidRPr="002507E7">
        <w:rPr>
          <w:rFonts w:ascii="Arial Narrow" w:hAnsi="Arial Narrow" w:cs="Arial"/>
          <w:b/>
          <w:sz w:val="22"/>
          <w:szCs w:val="22"/>
        </w:rPr>
        <w:t>DUCT OF THE PROJECT</w:t>
      </w:r>
    </w:p>
    <w:p w:rsidR="009B0541" w:rsidRDefault="00760021"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r w:rsidRPr="002507E7">
        <w:rPr>
          <w:rFonts w:ascii="Arial Narrow" w:hAnsi="Arial Narrow" w:cs="Arial"/>
          <w:sz w:val="22"/>
          <w:szCs w:val="22"/>
        </w:rPr>
        <w:t>The parties agree:</w:t>
      </w:r>
    </w:p>
    <w:p w:rsidR="009B0541" w:rsidRDefault="00F95C24" w:rsidP="00DF529D">
      <w:pPr>
        <w:numPr>
          <w:ilvl w:val="1"/>
          <w:numId w:val="18"/>
        </w:numPr>
        <w:tabs>
          <w:tab w:val="clear" w:pos="1506"/>
          <w:tab w:val="left" w:pos="1560"/>
        </w:tabs>
        <w:spacing w:beforeLines="60" w:before="144" w:afterLines="60" w:after="144"/>
        <w:ind w:left="1560" w:hanging="851"/>
        <w:jc w:val="both"/>
        <w:rPr>
          <w:rFonts w:ascii="Arial Narrow" w:hAnsi="Arial Narrow" w:cs="Arial"/>
          <w:sz w:val="22"/>
          <w:szCs w:val="22"/>
        </w:rPr>
      </w:pPr>
      <w:r w:rsidRPr="002507E7">
        <w:rPr>
          <w:rFonts w:ascii="Arial Narrow" w:hAnsi="Arial Narrow" w:cs="Arial"/>
          <w:sz w:val="22"/>
          <w:szCs w:val="22"/>
        </w:rPr>
        <w:t xml:space="preserve">that </w:t>
      </w:r>
      <w:r w:rsidR="00760021" w:rsidRPr="002507E7">
        <w:rPr>
          <w:rFonts w:ascii="Arial Narrow" w:hAnsi="Arial Narrow" w:cs="Arial"/>
          <w:sz w:val="22"/>
          <w:szCs w:val="22"/>
        </w:rPr>
        <w:t xml:space="preserve">the management of the Project and the </w:t>
      </w:r>
      <w:r w:rsidR="005E2D69" w:rsidRPr="002507E7">
        <w:rPr>
          <w:rFonts w:ascii="Arial Narrow" w:hAnsi="Arial Narrow" w:cs="Arial"/>
          <w:sz w:val="22"/>
          <w:szCs w:val="22"/>
        </w:rPr>
        <w:t>Funding</w:t>
      </w:r>
      <w:r w:rsidR="00760021" w:rsidRPr="002507E7">
        <w:rPr>
          <w:rFonts w:ascii="Arial Narrow" w:hAnsi="Arial Narrow" w:cs="Arial"/>
          <w:sz w:val="22"/>
          <w:szCs w:val="22"/>
        </w:rPr>
        <w:t xml:space="preserve"> </w:t>
      </w:r>
      <w:r w:rsidR="00AC19BF" w:rsidRPr="002507E7">
        <w:rPr>
          <w:rFonts w:ascii="Arial Narrow" w:hAnsi="Arial Narrow" w:cs="Arial"/>
          <w:sz w:val="22"/>
          <w:szCs w:val="22"/>
        </w:rPr>
        <w:t xml:space="preserve">under this Agreement </w:t>
      </w:r>
      <w:r w:rsidR="00760021" w:rsidRPr="002507E7">
        <w:rPr>
          <w:rFonts w:ascii="Arial Narrow" w:hAnsi="Arial Narrow" w:cs="Arial"/>
          <w:sz w:val="22"/>
          <w:szCs w:val="22"/>
        </w:rPr>
        <w:t>will at all times be in accordance with the LIEF Funding Agreement</w:t>
      </w:r>
      <w:r w:rsidR="008E24B4" w:rsidRPr="002507E7">
        <w:rPr>
          <w:rFonts w:ascii="Arial Narrow" w:hAnsi="Arial Narrow" w:cs="Arial"/>
          <w:sz w:val="22"/>
          <w:szCs w:val="22"/>
        </w:rPr>
        <w:t xml:space="preserve"> and the Funding Rules</w:t>
      </w:r>
      <w:r w:rsidR="00C94847">
        <w:rPr>
          <w:rFonts w:ascii="Arial Narrow" w:hAnsi="Arial Narrow" w:cs="Arial"/>
          <w:sz w:val="22"/>
          <w:szCs w:val="22"/>
        </w:rPr>
        <w:t xml:space="preserve"> 2015</w:t>
      </w:r>
      <w:r w:rsidR="000E19FB">
        <w:rPr>
          <w:rFonts w:ascii="Arial Narrow" w:hAnsi="Arial Narrow" w:cs="Arial"/>
          <w:sz w:val="22"/>
          <w:szCs w:val="22"/>
        </w:rPr>
        <w:t>;</w:t>
      </w:r>
    </w:p>
    <w:p w:rsidR="009B0541" w:rsidRDefault="008E24B4" w:rsidP="00DF529D">
      <w:pPr>
        <w:numPr>
          <w:ilvl w:val="1"/>
          <w:numId w:val="18"/>
        </w:numPr>
        <w:tabs>
          <w:tab w:val="clear" w:pos="1506"/>
        </w:tabs>
        <w:spacing w:beforeLines="60" w:before="144" w:afterLines="60" w:after="144"/>
        <w:ind w:left="1560" w:hanging="851"/>
        <w:jc w:val="both"/>
        <w:rPr>
          <w:rFonts w:ascii="Arial Narrow" w:hAnsi="Arial Narrow" w:cs="Arial"/>
          <w:sz w:val="22"/>
          <w:szCs w:val="22"/>
        </w:rPr>
      </w:pPr>
      <w:r w:rsidRPr="002507E7">
        <w:rPr>
          <w:rFonts w:ascii="Arial Narrow" w:hAnsi="Arial Narrow" w:cs="Arial"/>
          <w:sz w:val="22"/>
          <w:szCs w:val="22"/>
        </w:rPr>
        <w:t>t</w:t>
      </w:r>
      <w:r w:rsidR="00F95C24" w:rsidRPr="002507E7">
        <w:rPr>
          <w:rFonts w:ascii="Arial Narrow" w:hAnsi="Arial Narrow" w:cs="Arial"/>
          <w:sz w:val="22"/>
          <w:szCs w:val="22"/>
        </w:rPr>
        <w:t xml:space="preserve">hat </w:t>
      </w:r>
      <w:r w:rsidR="00760021" w:rsidRPr="002507E7">
        <w:rPr>
          <w:rFonts w:ascii="Arial Narrow" w:hAnsi="Arial Narrow" w:cs="Arial"/>
          <w:sz w:val="22"/>
          <w:szCs w:val="22"/>
        </w:rPr>
        <w:t xml:space="preserve">they have each received a copy of the </w:t>
      </w:r>
      <w:r w:rsidR="00AB051E" w:rsidRPr="002507E7">
        <w:rPr>
          <w:rFonts w:ascii="Arial Narrow" w:hAnsi="Arial Narrow" w:cs="Arial"/>
          <w:sz w:val="22"/>
          <w:szCs w:val="22"/>
        </w:rPr>
        <w:t xml:space="preserve">Proposal </w:t>
      </w:r>
      <w:r w:rsidR="00760021" w:rsidRPr="002507E7">
        <w:rPr>
          <w:rFonts w:ascii="Arial Narrow" w:hAnsi="Arial Narrow" w:cs="Arial"/>
          <w:sz w:val="22"/>
          <w:szCs w:val="22"/>
        </w:rPr>
        <w:t xml:space="preserve">and </w:t>
      </w:r>
      <w:r w:rsidR="005E2D69" w:rsidRPr="002507E7">
        <w:rPr>
          <w:rFonts w:ascii="Arial Narrow" w:hAnsi="Arial Narrow" w:cs="Arial"/>
          <w:sz w:val="22"/>
          <w:szCs w:val="22"/>
        </w:rPr>
        <w:t xml:space="preserve">agree </w:t>
      </w:r>
      <w:r w:rsidRPr="002507E7">
        <w:rPr>
          <w:rFonts w:ascii="Arial Narrow" w:hAnsi="Arial Narrow" w:cs="Arial"/>
          <w:sz w:val="22"/>
          <w:szCs w:val="22"/>
        </w:rPr>
        <w:t>t</w:t>
      </w:r>
      <w:r w:rsidR="00F95C24" w:rsidRPr="002507E7">
        <w:rPr>
          <w:rFonts w:ascii="Arial Narrow" w:hAnsi="Arial Narrow" w:cs="Arial"/>
          <w:sz w:val="22"/>
          <w:szCs w:val="22"/>
        </w:rPr>
        <w:t xml:space="preserve">hat </w:t>
      </w:r>
      <w:r w:rsidR="00AB051E" w:rsidRPr="002507E7">
        <w:rPr>
          <w:rFonts w:ascii="Arial Narrow" w:hAnsi="Arial Narrow" w:cs="Arial"/>
          <w:sz w:val="22"/>
          <w:szCs w:val="22"/>
        </w:rPr>
        <w:t>the role</w:t>
      </w:r>
      <w:r w:rsidR="00C36F9B" w:rsidRPr="002507E7">
        <w:rPr>
          <w:rFonts w:ascii="Arial Narrow" w:hAnsi="Arial Narrow" w:cs="Arial"/>
          <w:sz w:val="22"/>
          <w:szCs w:val="22"/>
        </w:rPr>
        <w:t>s,</w:t>
      </w:r>
      <w:r w:rsidR="00AB051E" w:rsidRPr="002507E7">
        <w:rPr>
          <w:rFonts w:ascii="Arial Narrow" w:hAnsi="Arial Narrow" w:cs="Arial"/>
          <w:sz w:val="22"/>
          <w:szCs w:val="22"/>
        </w:rPr>
        <w:t xml:space="preserve"> contributions and program of research of each of the </w:t>
      </w:r>
      <w:r w:rsidR="00ED1931" w:rsidRPr="002507E7">
        <w:rPr>
          <w:rFonts w:ascii="Arial Narrow" w:hAnsi="Arial Narrow" w:cs="Arial"/>
          <w:sz w:val="22"/>
          <w:szCs w:val="22"/>
        </w:rPr>
        <w:t xml:space="preserve">parties in </w:t>
      </w:r>
      <w:r w:rsidR="00AB051E" w:rsidRPr="002507E7">
        <w:rPr>
          <w:rFonts w:ascii="Arial Narrow" w:hAnsi="Arial Narrow" w:cs="Arial"/>
          <w:sz w:val="22"/>
          <w:szCs w:val="22"/>
        </w:rPr>
        <w:t xml:space="preserve">relation to the Project are set out </w:t>
      </w:r>
      <w:r w:rsidR="00F95C24" w:rsidRPr="002507E7">
        <w:rPr>
          <w:rFonts w:ascii="Arial Narrow" w:hAnsi="Arial Narrow" w:cs="Arial"/>
          <w:sz w:val="22"/>
          <w:szCs w:val="22"/>
        </w:rPr>
        <w:t xml:space="preserve">accurately </w:t>
      </w:r>
      <w:r w:rsidR="00AB051E" w:rsidRPr="002507E7">
        <w:rPr>
          <w:rFonts w:ascii="Arial Narrow" w:hAnsi="Arial Narrow" w:cs="Arial"/>
          <w:sz w:val="22"/>
          <w:szCs w:val="22"/>
        </w:rPr>
        <w:t xml:space="preserve">in the </w:t>
      </w:r>
      <w:r w:rsidR="00F95C24" w:rsidRPr="002507E7">
        <w:rPr>
          <w:rFonts w:ascii="Arial Narrow" w:hAnsi="Arial Narrow" w:cs="Arial"/>
          <w:sz w:val="22"/>
          <w:szCs w:val="22"/>
        </w:rPr>
        <w:t>Proposal</w:t>
      </w:r>
      <w:r w:rsidR="00115C8C" w:rsidRPr="002507E7">
        <w:rPr>
          <w:rFonts w:ascii="Arial Narrow" w:hAnsi="Arial Narrow" w:cs="Arial"/>
          <w:sz w:val="22"/>
          <w:szCs w:val="22"/>
        </w:rPr>
        <w:t xml:space="preserve"> </w:t>
      </w:r>
      <w:r w:rsidR="00AC19BF" w:rsidRPr="002507E7">
        <w:rPr>
          <w:rFonts w:ascii="Arial Narrow" w:hAnsi="Arial Narrow" w:cs="Arial"/>
          <w:sz w:val="22"/>
          <w:szCs w:val="22"/>
        </w:rPr>
        <w:t xml:space="preserve">and this </w:t>
      </w:r>
      <w:r w:rsidR="00A81596" w:rsidRPr="002507E7">
        <w:rPr>
          <w:rFonts w:ascii="Arial Narrow" w:hAnsi="Arial Narrow" w:cs="Arial"/>
          <w:sz w:val="22"/>
          <w:szCs w:val="22"/>
        </w:rPr>
        <w:t>Agreement;</w:t>
      </w:r>
      <w:r w:rsidR="00247BB9" w:rsidRPr="002507E7">
        <w:rPr>
          <w:rFonts w:ascii="Arial Narrow" w:hAnsi="Arial Narrow" w:cs="Arial"/>
          <w:sz w:val="22"/>
          <w:szCs w:val="22"/>
        </w:rPr>
        <w:t xml:space="preserve"> </w:t>
      </w:r>
    </w:p>
    <w:p w:rsidR="009B0541" w:rsidRDefault="008E24B4" w:rsidP="00DF529D">
      <w:pPr>
        <w:numPr>
          <w:ilvl w:val="1"/>
          <w:numId w:val="18"/>
        </w:numPr>
        <w:tabs>
          <w:tab w:val="clear" w:pos="1506"/>
        </w:tabs>
        <w:spacing w:beforeLines="60" w:before="144" w:afterLines="60" w:after="144"/>
        <w:ind w:left="1560" w:hanging="851"/>
        <w:jc w:val="both"/>
        <w:rPr>
          <w:rFonts w:ascii="Arial Narrow" w:hAnsi="Arial Narrow" w:cs="Arial"/>
          <w:sz w:val="22"/>
          <w:szCs w:val="22"/>
        </w:rPr>
      </w:pPr>
      <w:r w:rsidRPr="002507E7">
        <w:rPr>
          <w:rFonts w:ascii="Arial Narrow" w:hAnsi="Arial Narrow" w:cs="Arial"/>
          <w:sz w:val="22"/>
          <w:szCs w:val="22"/>
        </w:rPr>
        <w:t>t</w:t>
      </w:r>
      <w:r w:rsidR="00F95C24" w:rsidRPr="002507E7">
        <w:rPr>
          <w:rFonts w:ascii="Arial Narrow" w:hAnsi="Arial Narrow" w:cs="Arial"/>
          <w:sz w:val="22"/>
          <w:szCs w:val="22"/>
        </w:rPr>
        <w:t xml:space="preserve">o each </w:t>
      </w:r>
      <w:r w:rsidR="00AB051E" w:rsidRPr="002507E7">
        <w:rPr>
          <w:rFonts w:ascii="Arial Narrow" w:hAnsi="Arial Narrow" w:cs="Arial"/>
          <w:sz w:val="22"/>
          <w:szCs w:val="22"/>
        </w:rPr>
        <w:t>carry out the</w:t>
      </w:r>
      <w:r w:rsidR="00C36F9B" w:rsidRPr="002507E7">
        <w:rPr>
          <w:rFonts w:ascii="Arial Narrow" w:hAnsi="Arial Narrow" w:cs="Arial"/>
          <w:sz w:val="22"/>
          <w:szCs w:val="22"/>
        </w:rPr>
        <w:t>ir</w:t>
      </w:r>
      <w:r w:rsidR="00AB051E" w:rsidRPr="002507E7">
        <w:rPr>
          <w:rFonts w:ascii="Arial Narrow" w:hAnsi="Arial Narrow" w:cs="Arial"/>
          <w:sz w:val="22"/>
          <w:szCs w:val="22"/>
        </w:rPr>
        <w:t xml:space="preserve"> roles</w:t>
      </w:r>
      <w:r w:rsidR="00115C8C" w:rsidRPr="002507E7">
        <w:rPr>
          <w:rFonts w:ascii="Arial Narrow" w:hAnsi="Arial Narrow" w:cs="Arial"/>
          <w:sz w:val="22"/>
          <w:szCs w:val="22"/>
        </w:rPr>
        <w:t xml:space="preserve"> and</w:t>
      </w:r>
      <w:r w:rsidR="00AB051E" w:rsidRPr="002507E7">
        <w:rPr>
          <w:rFonts w:ascii="Arial Narrow" w:hAnsi="Arial Narrow" w:cs="Arial"/>
          <w:sz w:val="22"/>
          <w:szCs w:val="22"/>
        </w:rPr>
        <w:t xml:space="preserve"> contributions as set out in the </w:t>
      </w:r>
      <w:r w:rsidR="00F95C24" w:rsidRPr="002507E7">
        <w:rPr>
          <w:rFonts w:ascii="Arial Narrow" w:hAnsi="Arial Narrow" w:cs="Arial"/>
          <w:sz w:val="22"/>
          <w:szCs w:val="22"/>
        </w:rPr>
        <w:t>Proposal</w:t>
      </w:r>
      <w:r w:rsidR="00115C8C" w:rsidRPr="002507E7">
        <w:rPr>
          <w:rFonts w:ascii="Arial Narrow" w:hAnsi="Arial Narrow" w:cs="Arial"/>
          <w:sz w:val="22"/>
          <w:szCs w:val="22"/>
        </w:rPr>
        <w:t xml:space="preserve"> and this Agreement</w:t>
      </w:r>
      <w:r w:rsidR="00DA34FE" w:rsidRPr="002507E7">
        <w:rPr>
          <w:rFonts w:ascii="Arial Narrow" w:hAnsi="Arial Narrow" w:cs="Arial"/>
          <w:sz w:val="22"/>
          <w:szCs w:val="22"/>
        </w:rPr>
        <w:t>;</w:t>
      </w:r>
      <w:r w:rsidR="006B7C67" w:rsidRPr="002507E7">
        <w:rPr>
          <w:rFonts w:ascii="Arial Narrow" w:hAnsi="Arial Narrow" w:cs="Arial"/>
          <w:sz w:val="22"/>
          <w:szCs w:val="22"/>
        </w:rPr>
        <w:t xml:space="preserve"> </w:t>
      </w:r>
    </w:p>
    <w:p w:rsidR="009B0541" w:rsidRDefault="000E19FB" w:rsidP="00DF529D">
      <w:pPr>
        <w:numPr>
          <w:ilvl w:val="1"/>
          <w:numId w:val="18"/>
        </w:numPr>
        <w:tabs>
          <w:tab w:val="clear" w:pos="1506"/>
        </w:tabs>
        <w:spacing w:beforeLines="60" w:before="144" w:afterLines="60" w:after="144"/>
        <w:ind w:left="1560" w:hanging="851"/>
        <w:jc w:val="both"/>
        <w:rPr>
          <w:rFonts w:ascii="Arial Narrow" w:hAnsi="Arial Narrow" w:cs="Arial"/>
          <w:sz w:val="22"/>
          <w:szCs w:val="22"/>
        </w:rPr>
      </w:pPr>
      <w:r>
        <w:rPr>
          <w:rFonts w:ascii="Arial Narrow" w:hAnsi="Arial Narrow" w:cs="Arial"/>
          <w:sz w:val="22"/>
          <w:szCs w:val="22"/>
        </w:rPr>
        <w:t>the Project</w:t>
      </w:r>
      <w:r w:rsidR="00D55315">
        <w:rPr>
          <w:rFonts w:ascii="Arial Narrow" w:hAnsi="Arial Narrow" w:cs="Arial"/>
          <w:sz w:val="22"/>
          <w:szCs w:val="22"/>
        </w:rPr>
        <w:t xml:space="preserve"> shall commence by 30 June</w:t>
      </w:r>
      <w:r w:rsidR="00C94847">
        <w:rPr>
          <w:rFonts w:ascii="Arial Narrow" w:hAnsi="Arial Narrow" w:cs="Arial"/>
          <w:sz w:val="22"/>
          <w:szCs w:val="22"/>
        </w:rPr>
        <w:t xml:space="preserve"> 2015</w:t>
      </w:r>
      <w:r>
        <w:rPr>
          <w:rFonts w:ascii="Arial Narrow" w:hAnsi="Arial Narrow" w:cs="Arial"/>
          <w:sz w:val="22"/>
          <w:szCs w:val="22"/>
        </w:rPr>
        <w:t>, b</w:t>
      </w:r>
      <w:r w:rsidR="00D55315">
        <w:rPr>
          <w:rFonts w:ascii="Arial Narrow" w:hAnsi="Arial Narrow" w:cs="Arial"/>
          <w:sz w:val="22"/>
          <w:szCs w:val="22"/>
        </w:rPr>
        <w:t>ut no later than 30 September</w:t>
      </w:r>
      <w:r w:rsidR="00C94847">
        <w:rPr>
          <w:rFonts w:ascii="Arial Narrow" w:hAnsi="Arial Narrow" w:cs="Arial"/>
          <w:sz w:val="22"/>
          <w:szCs w:val="22"/>
        </w:rPr>
        <w:t xml:space="preserve"> 2015</w:t>
      </w:r>
      <w:r>
        <w:rPr>
          <w:rFonts w:ascii="Arial Narrow" w:hAnsi="Arial Narrow" w:cs="Arial"/>
          <w:sz w:val="22"/>
          <w:szCs w:val="22"/>
        </w:rPr>
        <w:t>,</w:t>
      </w:r>
      <w:r w:rsidR="003E0BED">
        <w:rPr>
          <w:rFonts w:ascii="Arial Narrow" w:hAnsi="Arial Narrow" w:cs="Arial"/>
          <w:sz w:val="22"/>
          <w:szCs w:val="22"/>
        </w:rPr>
        <w:t xml:space="preserve"> failing which</w:t>
      </w:r>
      <w:r>
        <w:rPr>
          <w:rFonts w:ascii="Arial Narrow" w:hAnsi="Arial Narrow" w:cs="Arial"/>
          <w:sz w:val="22"/>
          <w:szCs w:val="22"/>
        </w:rPr>
        <w:t xml:space="preserve"> the ARC may recover the </w:t>
      </w:r>
      <w:r w:rsidR="004A5C3E">
        <w:rPr>
          <w:rFonts w:ascii="Arial Narrow" w:hAnsi="Arial Narrow" w:cs="Arial"/>
          <w:sz w:val="22"/>
          <w:szCs w:val="22"/>
        </w:rPr>
        <w:t xml:space="preserve">ARC </w:t>
      </w:r>
      <w:r w:rsidR="004C51FE">
        <w:rPr>
          <w:rFonts w:ascii="Arial Narrow" w:hAnsi="Arial Narrow" w:cs="Arial"/>
          <w:sz w:val="22"/>
          <w:szCs w:val="22"/>
        </w:rPr>
        <w:t>Funding</w:t>
      </w:r>
      <w:r>
        <w:rPr>
          <w:rFonts w:ascii="Arial Narrow" w:hAnsi="Arial Narrow" w:cs="Arial"/>
          <w:sz w:val="22"/>
          <w:szCs w:val="22"/>
        </w:rPr>
        <w:t xml:space="preserve"> for the Project; </w:t>
      </w:r>
      <w:r w:rsidR="006B7C67" w:rsidRPr="002507E7">
        <w:rPr>
          <w:rFonts w:ascii="Arial Narrow" w:hAnsi="Arial Narrow" w:cs="Arial"/>
          <w:sz w:val="22"/>
          <w:szCs w:val="22"/>
        </w:rPr>
        <w:t>and</w:t>
      </w:r>
    </w:p>
    <w:p w:rsidR="009B0541" w:rsidRDefault="00A81596" w:rsidP="00DF529D">
      <w:pPr>
        <w:numPr>
          <w:ilvl w:val="1"/>
          <w:numId w:val="18"/>
        </w:numPr>
        <w:tabs>
          <w:tab w:val="clear" w:pos="1506"/>
        </w:tabs>
        <w:spacing w:beforeLines="60" w:before="144" w:afterLines="60" w:after="144"/>
        <w:ind w:left="1560" w:hanging="851"/>
        <w:jc w:val="both"/>
        <w:rPr>
          <w:rFonts w:ascii="Arial Narrow" w:hAnsi="Arial Narrow" w:cs="Arial"/>
          <w:sz w:val="22"/>
          <w:szCs w:val="22"/>
        </w:rPr>
      </w:pPr>
      <w:proofErr w:type="gramStart"/>
      <w:r w:rsidRPr="002507E7">
        <w:rPr>
          <w:rFonts w:ascii="Arial Narrow" w:hAnsi="Arial Narrow" w:cs="Arial"/>
          <w:sz w:val="22"/>
          <w:szCs w:val="22"/>
        </w:rPr>
        <w:t>that</w:t>
      </w:r>
      <w:proofErr w:type="gramEnd"/>
      <w:r w:rsidRPr="002507E7">
        <w:rPr>
          <w:rFonts w:ascii="Arial Narrow" w:hAnsi="Arial Narrow" w:cs="Arial"/>
          <w:sz w:val="22"/>
          <w:szCs w:val="22"/>
        </w:rPr>
        <w:t xml:space="preserve"> the P</w:t>
      </w:r>
      <w:r w:rsidR="00DA34FE" w:rsidRPr="002507E7">
        <w:rPr>
          <w:rFonts w:ascii="Arial Narrow" w:hAnsi="Arial Narrow" w:cs="Arial"/>
          <w:sz w:val="22"/>
          <w:szCs w:val="22"/>
        </w:rPr>
        <w:t xml:space="preserve">roject will be conducted in accordance with the </w:t>
      </w:r>
      <w:r w:rsidR="00DA34FE" w:rsidRPr="002507E7">
        <w:rPr>
          <w:rFonts w:ascii="Arial Narrow" w:hAnsi="Arial Narrow" w:cs="Arial"/>
          <w:i/>
          <w:sz w:val="22"/>
          <w:szCs w:val="22"/>
        </w:rPr>
        <w:t>Australian Code for the Conduct of Responsible Research</w:t>
      </w:r>
      <w:r w:rsidR="003521CC" w:rsidRPr="002507E7">
        <w:rPr>
          <w:rFonts w:ascii="Arial Narrow" w:hAnsi="Arial Narrow" w:cs="Arial"/>
          <w:sz w:val="22"/>
          <w:szCs w:val="22"/>
        </w:rPr>
        <w:t>, having particular regard to the requirements for authorship as set out in Clauses 5.1 to 5.8 of th</w:t>
      </w:r>
      <w:r w:rsidR="00984E39" w:rsidRPr="002507E7">
        <w:rPr>
          <w:rFonts w:ascii="Arial Narrow" w:hAnsi="Arial Narrow" w:cs="Arial"/>
          <w:sz w:val="22"/>
          <w:szCs w:val="22"/>
        </w:rPr>
        <w:t>at</w:t>
      </w:r>
      <w:r w:rsidR="003521CC" w:rsidRPr="002507E7">
        <w:rPr>
          <w:rFonts w:ascii="Arial Narrow" w:hAnsi="Arial Narrow" w:cs="Arial"/>
          <w:sz w:val="22"/>
          <w:szCs w:val="22"/>
        </w:rPr>
        <w:t xml:space="preserve"> Code</w:t>
      </w:r>
      <w:r w:rsidR="00DA34FE" w:rsidRPr="002507E7">
        <w:rPr>
          <w:rFonts w:ascii="Arial Narrow" w:hAnsi="Arial Narrow" w:cs="Arial"/>
          <w:i/>
          <w:sz w:val="22"/>
          <w:szCs w:val="22"/>
        </w:rPr>
        <w:t>.</w:t>
      </w:r>
    </w:p>
    <w:p w:rsidR="009B0541" w:rsidRDefault="00B015FE"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r w:rsidRPr="002507E7">
        <w:rPr>
          <w:rFonts w:ascii="Arial Narrow" w:hAnsi="Arial Narrow" w:cs="Arial"/>
          <w:sz w:val="22"/>
          <w:szCs w:val="22"/>
        </w:rPr>
        <w:t>The Collaborating Organisation</w:t>
      </w:r>
      <w:r w:rsidR="00AC19BF" w:rsidRPr="002507E7">
        <w:rPr>
          <w:rFonts w:ascii="Arial Narrow" w:hAnsi="Arial Narrow" w:cs="Arial"/>
          <w:sz w:val="22"/>
          <w:szCs w:val="22"/>
        </w:rPr>
        <w:t>s</w:t>
      </w:r>
      <w:r w:rsidRPr="002507E7">
        <w:rPr>
          <w:rFonts w:ascii="Arial Narrow" w:hAnsi="Arial Narrow" w:cs="Arial"/>
          <w:sz w:val="22"/>
          <w:szCs w:val="22"/>
        </w:rPr>
        <w:t xml:space="preserve"> and Partner Organisation</w:t>
      </w:r>
      <w:r w:rsidR="00AC19BF" w:rsidRPr="002507E7">
        <w:rPr>
          <w:rFonts w:ascii="Arial Narrow" w:hAnsi="Arial Narrow" w:cs="Arial"/>
          <w:sz w:val="22"/>
          <w:szCs w:val="22"/>
        </w:rPr>
        <w:t>s</w:t>
      </w:r>
      <w:r w:rsidRPr="002507E7">
        <w:rPr>
          <w:rFonts w:ascii="Arial Narrow" w:hAnsi="Arial Narrow" w:cs="Arial"/>
          <w:sz w:val="22"/>
          <w:szCs w:val="22"/>
        </w:rPr>
        <w:t xml:space="preserve"> agree</w:t>
      </w:r>
      <w:r w:rsidR="00984E39" w:rsidRPr="002507E7">
        <w:rPr>
          <w:rFonts w:ascii="Arial Narrow" w:hAnsi="Arial Narrow" w:cs="Arial"/>
          <w:sz w:val="22"/>
          <w:szCs w:val="22"/>
        </w:rPr>
        <w:t xml:space="preserve"> </w:t>
      </w:r>
      <w:r w:rsidR="008E24B4" w:rsidRPr="002507E7">
        <w:rPr>
          <w:rFonts w:ascii="Arial Narrow" w:hAnsi="Arial Narrow" w:cs="Arial"/>
          <w:sz w:val="22"/>
          <w:szCs w:val="22"/>
        </w:rPr>
        <w:t>t</w:t>
      </w:r>
      <w:r w:rsidR="00AB051E" w:rsidRPr="002507E7">
        <w:rPr>
          <w:rFonts w:ascii="Arial Narrow" w:hAnsi="Arial Narrow" w:cs="Arial"/>
          <w:sz w:val="22"/>
          <w:szCs w:val="22"/>
        </w:rPr>
        <w:t xml:space="preserve">o </w:t>
      </w:r>
      <w:r w:rsidR="008454F8" w:rsidRPr="002507E7">
        <w:rPr>
          <w:rFonts w:ascii="Arial Narrow" w:hAnsi="Arial Narrow" w:cs="Arial"/>
          <w:sz w:val="22"/>
          <w:szCs w:val="22"/>
        </w:rPr>
        <w:t xml:space="preserve">abide by the terms and conditions of the LIEF Funding Agreement and Funding Rules and to </w:t>
      </w:r>
      <w:r w:rsidRPr="002507E7">
        <w:rPr>
          <w:rFonts w:ascii="Arial Narrow" w:hAnsi="Arial Narrow" w:cs="Arial"/>
          <w:sz w:val="22"/>
          <w:szCs w:val="22"/>
        </w:rPr>
        <w:t xml:space="preserve">do all things reasonably required to enable </w:t>
      </w:r>
      <w:r w:rsidR="00AB051E" w:rsidRPr="002507E7">
        <w:rPr>
          <w:rFonts w:ascii="Arial Narrow" w:hAnsi="Arial Narrow" w:cs="Arial"/>
          <w:sz w:val="22"/>
          <w:szCs w:val="22"/>
        </w:rPr>
        <w:t>the Administering Organisation t</w:t>
      </w:r>
      <w:r w:rsidR="008454F8" w:rsidRPr="002507E7">
        <w:rPr>
          <w:rFonts w:ascii="Arial Narrow" w:hAnsi="Arial Narrow" w:cs="Arial"/>
          <w:sz w:val="22"/>
          <w:szCs w:val="22"/>
        </w:rPr>
        <w:t>o meet its obligations under that Agreement and Rules</w:t>
      </w:r>
      <w:r w:rsidR="00AB051E" w:rsidRPr="002507E7">
        <w:rPr>
          <w:rFonts w:ascii="Arial Narrow" w:hAnsi="Arial Narrow" w:cs="Arial"/>
          <w:sz w:val="22"/>
          <w:szCs w:val="22"/>
        </w:rPr>
        <w:t xml:space="preserve">, </w:t>
      </w:r>
      <w:r w:rsidR="008454F8" w:rsidRPr="002507E7">
        <w:rPr>
          <w:rFonts w:ascii="Arial Narrow" w:hAnsi="Arial Narrow" w:cs="Arial"/>
          <w:sz w:val="22"/>
          <w:szCs w:val="22"/>
        </w:rPr>
        <w:t xml:space="preserve">including, without limitation, </w:t>
      </w:r>
      <w:r w:rsidR="00AB051E" w:rsidRPr="002507E7">
        <w:rPr>
          <w:rFonts w:ascii="Arial Narrow" w:hAnsi="Arial Narrow" w:cs="Arial"/>
          <w:sz w:val="22"/>
          <w:szCs w:val="22"/>
        </w:rPr>
        <w:t xml:space="preserve">reporting and financial management of the </w:t>
      </w:r>
      <w:r w:rsidR="008454F8" w:rsidRPr="002507E7">
        <w:rPr>
          <w:rFonts w:ascii="Arial Narrow" w:hAnsi="Arial Narrow" w:cs="Arial"/>
          <w:sz w:val="22"/>
          <w:szCs w:val="22"/>
        </w:rPr>
        <w:t>Funding</w:t>
      </w:r>
      <w:r w:rsidR="00984E39" w:rsidRPr="002507E7">
        <w:rPr>
          <w:rFonts w:ascii="Arial Narrow" w:hAnsi="Arial Narrow" w:cs="Arial"/>
          <w:sz w:val="22"/>
          <w:szCs w:val="22"/>
        </w:rPr>
        <w:t>.</w:t>
      </w:r>
    </w:p>
    <w:p w:rsidR="009B0541" w:rsidRDefault="00F95C24" w:rsidP="00DF529D">
      <w:pPr>
        <w:numPr>
          <w:ilvl w:val="0"/>
          <w:numId w:val="14"/>
        </w:numPr>
        <w:spacing w:beforeLines="60" w:before="144" w:afterLines="60" w:after="144"/>
        <w:ind w:right="58"/>
        <w:jc w:val="both"/>
        <w:rPr>
          <w:rFonts w:ascii="Arial Narrow" w:hAnsi="Arial Narrow" w:cs="Arial"/>
          <w:b/>
          <w:sz w:val="22"/>
          <w:szCs w:val="22"/>
        </w:rPr>
      </w:pPr>
      <w:r w:rsidRPr="002507E7">
        <w:rPr>
          <w:rFonts w:ascii="Arial Narrow" w:hAnsi="Arial Narrow" w:cs="Arial"/>
          <w:b/>
          <w:sz w:val="22"/>
          <w:szCs w:val="22"/>
        </w:rPr>
        <w:t>PROJECT GRANT</w:t>
      </w:r>
    </w:p>
    <w:p w:rsidR="00A42836" w:rsidRPr="002507E7" w:rsidRDefault="00A42836" w:rsidP="006D167B">
      <w:pPr>
        <w:numPr>
          <w:ilvl w:val="1"/>
          <w:numId w:val="43"/>
        </w:numPr>
        <w:tabs>
          <w:tab w:val="clear" w:pos="360"/>
          <w:tab w:val="num" w:pos="709"/>
        </w:tabs>
        <w:spacing w:after="200"/>
        <w:ind w:left="709" w:hanging="709"/>
        <w:jc w:val="both"/>
        <w:rPr>
          <w:rFonts w:ascii="Arial Narrow" w:hAnsi="Arial Narrow" w:cs="Arial"/>
          <w:sz w:val="22"/>
          <w:szCs w:val="22"/>
        </w:rPr>
      </w:pPr>
      <w:r w:rsidRPr="002507E7">
        <w:rPr>
          <w:rFonts w:ascii="Arial Narrow" w:hAnsi="Arial Narrow" w:cs="Arial"/>
          <w:sz w:val="22"/>
          <w:szCs w:val="22"/>
        </w:rPr>
        <w:t>The parties agree that, unless amended as recorded in Schedule A by agreement of the parties and, if applicable, with the prior approval of the ARC, all expenditure of the Funding will be in accordance with the Proposal and within the broad structure of the proposed project cost detailed in the Proposal.</w:t>
      </w:r>
    </w:p>
    <w:p w:rsidR="004414CE" w:rsidRPr="002507E7" w:rsidRDefault="005834A6" w:rsidP="00781864">
      <w:pPr>
        <w:numPr>
          <w:ilvl w:val="1"/>
          <w:numId w:val="43"/>
        </w:numPr>
        <w:tabs>
          <w:tab w:val="clear" w:pos="360"/>
          <w:tab w:val="num" w:pos="709"/>
        </w:tabs>
        <w:ind w:left="709" w:hanging="709"/>
        <w:jc w:val="both"/>
        <w:rPr>
          <w:rFonts w:ascii="Arial Narrow" w:hAnsi="Arial Narrow" w:cs="Arial"/>
          <w:sz w:val="22"/>
          <w:szCs w:val="22"/>
        </w:rPr>
      </w:pPr>
      <w:r w:rsidRPr="002507E7">
        <w:rPr>
          <w:rFonts w:ascii="Arial Narrow" w:hAnsi="Arial Narrow" w:cs="Arial"/>
          <w:sz w:val="22"/>
          <w:szCs w:val="22"/>
        </w:rPr>
        <w:t>T</w:t>
      </w:r>
      <w:r w:rsidR="00115C8C" w:rsidRPr="002507E7">
        <w:rPr>
          <w:rFonts w:ascii="Arial Narrow" w:hAnsi="Arial Narrow" w:cs="Arial"/>
          <w:sz w:val="22"/>
          <w:szCs w:val="22"/>
        </w:rPr>
        <w:t xml:space="preserve">he Administering Organisation and </w:t>
      </w:r>
      <w:r w:rsidR="00DA34FE" w:rsidRPr="002507E7">
        <w:rPr>
          <w:rFonts w:ascii="Arial Narrow" w:hAnsi="Arial Narrow" w:cs="Arial"/>
          <w:sz w:val="22"/>
          <w:szCs w:val="22"/>
        </w:rPr>
        <w:t>e</w:t>
      </w:r>
      <w:r w:rsidR="00F170C7" w:rsidRPr="002507E7">
        <w:rPr>
          <w:rFonts w:ascii="Arial Narrow" w:hAnsi="Arial Narrow" w:cs="Arial"/>
          <w:sz w:val="22"/>
          <w:szCs w:val="22"/>
        </w:rPr>
        <w:t xml:space="preserve">ach Collaborating Organisation and Partner Organisation will </w:t>
      </w:r>
      <w:r w:rsidR="00B4279B" w:rsidRPr="002507E7">
        <w:rPr>
          <w:rFonts w:ascii="Arial Narrow" w:hAnsi="Arial Narrow" w:cs="Arial"/>
          <w:sz w:val="22"/>
          <w:szCs w:val="22"/>
        </w:rPr>
        <w:t xml:space="preserve">make contributions to the Project as detailed </w:t>
      </w:r>
      <w:r w:rsidR="0034192E" w:rsidRPr="002507E7">
        <w:rPr>
          <w:rFonts w:ascii="Arial Narrow" w:hAnsi="Arial Narrow" w:cs="Arial"/>
          <w:sz w:val="22"/>
          <w:szCs w:val="22"/>
        </w:rPr>
        <w:t xml:space="preserve">in </w:t>
      </w:r>
      <w:r w:rsidR="00D60C67">
        <w:rPr>
          <w:rFonts w:ascii="Arial Narrow" w:hAnsi="Arial Narrow" w:cs="Arial"/>
          <w:sz w:val="22"/>
          <w:szCs w:val="22"/>
        </w:rPr>
        <w:t>the t</w:t>
      </w:r>
      <w:r w:rsidR="0034192E" w:rsidRPr="002507E7">
        <w:rPr>
          <w:rFonts w:ascii="Arial Narrow" w:hAnsi="Arial Narrow" w:cs="Arial"/>
          <w:sz w:val="22"/>
          <w:szCs w:val="22"/>
        </w:rPr>
        <w:t xml:space="preserve">able </w:t>
      </w:r>
      <w:r w:rsidR="004C1A89">
        <w:rPr>
          <w:rFonts w:ascii="Arial Narrow" w:hAnsi="Arial Narrow" w:cs="Arial"/>
          <w:sz w:val="22"/>
          <w:szCs w:val="22"/>
        </w:rPr>
        <w:t xml:space="preserve">at </w:t>
      </w:r>
      <w:r w:rsidR="00D60C67">
        <w:rPr>
          <w:rFonts w:ascii="Arial Narrow" w:hAnsi="Arial Narrow" w:cs="Arial"/>
          <w:sz w:val="22"/>
          <w:szCs w:val="22"/>
        </w:rPr>
        <w:t>Schedule B</w:t>
      </w:r>
      <w:r w:rsidR="00B4279B" w:rsidRPr="002507E7">
        <w:rPr>
          <w:rFonts w:ascii="Arial Narrow" w:hAnsi="Arial Narrow" w:cs="Arial"/>
          <w:sz w:val="22"/>
          <w:szCs w:val="22"/>
        </w:rPr>
        <w:t>. The</w:t>
      </w:r>
      <w:r w:rsidR="00A8294B" w:rsidRPr="002507E7">
        <w:rPr>
          <w:rFonts w:ascii="Arial Narrow" w:hAnsi="Arial Narrow" w:cs="Arial"/>
          <w:sz w:val="22"/>
          <w:szCs w:val="22"/>
        </w:rPr>
        <w:t xml:space="preserve"> cash contributions</w:t>
      </w:r>
      <w:r w:rsidR="00540AE8" w:rsidRPr="002507E7">
        <w:rPr>
          <w:rFonts w:ascii="Arial Narrow" w:hAnsi="Arial Narrow" w:cs="Arial"/>
          <w:sz w:val="22"/>
          <w:szCs w:val="22"/>
        </w:rPr>
        <w:t xml:space="preserve"> </w:t>
      </w:r>
      <w:r w:rsidR="00D60C67">
        <w:rPr>
          <w:rFonts w:ascii="Arial Narrow" w:hAnsi="Arial Narrow" w:cs="Arial"/>
          <w:sz w:val="22"/>
          <w:szCs w:val="22"/>
        </w:rPr>
        <w:t xml:space="preserve">in the table </w:t>
      </w:r>
      <w:r w:rsidR="004C1A89">
        <w:rPr>
          <w:rFonts w:ascii="Arial Narrow" w:hAnsi="Arial Narrow" w:cs="Arial"/>
          <w:sz w:val="22"/>
          <w:szCs w:val="22"/>
        </w:rPr>
        <w:t>at</w:t>
      </w:r>
      <w:r w:rsidR="00D60C67">
        <w:rPr>
          <w:rFonts w:ascii="Arial Narrow" w:hAnsi="Arial Narrow" w:cs="Arial"/>
          <w:sz w:val="22"/>
          <w:szCs w:val="22"/>
        </w:rPr>
        <w:t xml:space="preserve"> Schedule B</w:t>
      </w:r>
      <w:r w:rsidR="004C1A89">
        <w:rPr>
          <w:rFonts w:ascii="Arial Narrow" w:hAnsi="Arial Narrow" w:cs="Arial"/>
          <w:sz w:val="22"/>
          <w:szCs w:val="22"/>
        </w:rPr>
        <w:t xml:space="preserve"> </w:t>
      </w:r>
      <w:r w:rsidR="00A8294B" w:rsidRPr="002507E7">
        <w:rPr>
          <w:rFonts w:ascii="Arial Narrow" w:hAnsi="Arial Narrow" w:cs="Arial"/>
          <w:sz w:val="22"/>
          <w:szCs w:val="22"/>
        </w:rPr>
        <w:t>must be paid to the Administering</w:t>
      </w:r>
      <w:r w:rsidR="00B30ADA" w:rsidRPr="002507E7">
        <w:rPr>
          <w:rFonts w:ascii="Arial Narrow" w:hAnsi="Arial Narrow" w:cs="Arial"/>
          <w:sz w:val="22"/>
          <w:szCs w:val="22"/>
        </w:rPr>
        <w:t xml:space="preserve"> Organisation </w:t>
      </w:r>
      <w:r w:rsidR="00C003D0" w:rsidRPr="002507E7">
        <w:rPr>
          <w:rFonts w:ascii="Arial Narrow" w:hAnsi="Arial Narrow" w:cs="Arial"/>
          <w:sz w:val="22"/>
          <w:szCs w:val="22"/>
        </w:rPr>
        <w:t xml:space="preserve">no later than </w:t>
      </w:r>
      <w:r w:rsidR="009C7B2A" w:rsidRPr="002507E7">
        <w:rPr>
          <w:rFonts w:ascii="Arial Narrow" w:hAnsi="Arial Narrow" w:cs="Arial"/>
          <w:sz w:val="22"/>
          <w:szCs w:val="22"/>
        </w:rPr>
        <w:t>3</w:t>
      </w:r>
      <w:r w:rsidR="009C7B2A">
        <w:rPr>
          <w:rFonts w:ascii="Arial Narrow" w:hAnsi="Arial Narrow" w:cs="Arial"/>
          <w:sz w:val="22"/>
          <w:szCs w:val="22"/>
        </w:rPr>
        <w:t>0</w:t>
      </w:r>
      <w:r w:rsidR="009C7B2A" w:rsidRPr="002507E7">
        <w:rPr>
          <w:rFonts w:ascii="Arial Narrow" w:hAnsi="Arial Narrow" w:cs="Arial"/>
          <w:sz w:val="22"/>
          <w:szCs w:val="22"/>
        </w:rPr>
        <w:t xml:space="preserve"> </w:t>
      </w:r>
      <w:r w:rsidR="00B30ADA" w:rsidRPr="002507E7">
        <w:rPr>
          <w:rFonts w:ascii="Arial Narrow" w:hAnsi="Arial Narrow" w:cs="Arial"/>
          <w:sz w:val="22"/>
          <w:szCs w:val="22"/>
        </w:rPr>
        <w:t xml:space="preserve">October </w:t>
      </w:r>
      <w:r w:rsidR="00C003D0" w:rsidRPr="002507E7">
        <w:rPr>
          <w:rFonts w:ascii="Arial Narrow" w:hAnsi="Arial Narrow" w:cs="Arial"/>
          <w:sz w:val="22"/>
          <w:szCs w:val="22"/>
        </w:rPr>
        <w:t>of</w:t>
      </w:r>
      <w:r w:rsidR="00B9051D" w:rsidRPr="002507E7">
        <w:rPr>
          <w:rFonts w:ascii="Arial Narrow" w:hAnsi="Arial Narrow" w:cs="Arial"/>
          <w:sz w:val="22"/>
          <w:szCs w:val="22"/>
        </w:rPr>
        <w:t xml:space="preserve"> the </w:t>
      </w:r>
      <w:r w:rsidR="001B75DE" w:rsidRPr="002507E7">
        <w:rPr>
          <w:rFonts w:ascii="Arial Narrow" w:hAnsi="Arial Narrow" w:cs="Arial"/>
          <w:sz w:val="22"/>
          <w:szCs w:val="22"/>
        </w:rPr>
        <w:t>Funding Y</w:t>
      </w:r>
      <w:r w:rsidR="00B9051D" w:rsidRPr="002507E7">
        <w:rPr>
          <w:rFonts w:ascii="Arial Narrow" w:hAnsi="Arial Narrow" w:cs="Arial"/>
          <w:sz w:val="22"/>
          <w:szCs w:val="22"/>
        </w:rPr>
        <w:t>ear</w:t>
      </w:r>
      <w:r w:rsidR="00C003D0" w:rsidRPr="002507E7">
        <w:rPr>
          <w:rFonts w:ascii="Arial Narrow" w:hAnsi="Arial Narrow" w:cs="Arial"/>
          <w:sz w:val="22"/>
          <w:szCs w:val="22"/>
        </w:rPr>
        <w:t>, but preferably by 31 March of the Funding Year</w:t>
      </w:r>
      <w:r w:rsidR="00E70455" w:rsidRPr="002507E7">
        <w:rPr>
          <w:rFonts w:ascii="Arial Narrow" w:hAnsi="Arial Narrow" w:cs="Arial"/>
          <w:sz w:val="22"/>
          <w:szCs w:val="22"/>
        </w:rPr>
        <w:t>.</w:t>
      </w:r>
      <w:r w:rsidR="00A8294B" w:rsidRPr="002507E7">
        <w:rPr>
          <w:rFonts w:ascii="Arial Narrow" w:hAnsi="Arial Narrow" w:cs="Arial"/>
          <w:sz w:val="22"/>
          <w:szCs w:val="22"/>
        </w:rPr>
        <w:t xml:space="preserve">  </w:t>
      </w:r>
    </w:p>
    <w:p w:rsidR="005834A6" w:rsidRPr="002507E7" w:rsidRDefault="005834A6" w:rsidP="00781864">
      <w:pPr>
        <w:tabs>
          <w:tab w:val="num" w:pos="709"/>
        </w:tabs>
        <w:ind w:left="709" w:hanging="709"/>
        <w:jc w:val="both"/>
        <w:rPr>
          <w:rFonts w:ascii="Arial Narrow" w:hAnsi="Arial Narrow" w:cs="Arial"/>
          <w:sz w:val="22"/>
          <w:szCs w:val="22"/>
        </w:rPr>
      </w:pPr>
    </w:p>
    <w:p w:rsidR="00BC0D36" w:rsidRDefault="00781864" w:rsidP="00E22669">
      <w:pPr>
        <w:numPr>
          <w:ilvl w:val="1"/>
          <w:numId w:val="43"/>
        </w:numPr>
        <w:tabs>
          <w:tab w:val="clear" w:pos="360"/>
          <w:tab w:val="num" w:pos="709"/>
        </w:tabs>
        <w:ind w:left="709" w:hanging="709"/>
        <w:jc w:val="both"/>
        <w:rPr>
          <w:rFonts w:ascii="Arial Narrow" w:hAnsi="Arial Narrow" w:cs="Arial"/>
          <w:sz w:val="22"/>
          <w:szCs w:val="22"/>
        </w:rPr>
      </w:pPr>
      <w:r w:rsidRPr="002507E7">
        <w:rPr>
          <w:rFonts w:ascii="Arial Narrow" w:hAnsi="Arial Narrow" w:cs="Arial"/>
          <w:sz w:val="22"/>
          <w:szCs w:val="22"/>
        </w:rPr>
        <w:lastRenderedPageBreak/>
        <w:t xml:space="preserve">Subject to the ARC providing the Funding to the Administering Organisation, the Administering Organisation will transfer portions of the Funding to the Collaborating Organisations and Partner Organisations in the amounts set out in </w:t>
      </w:r>
      <w:r w:rsidR="00FB54F7" w:rsidRPr="002507E7">
        <w:rPr>
          <w:rFonts w:ascii="Arial Narrow" w:hAnsi="Arial Narrow" w:cs="Arial"/>
          <w:sz w:val="22"/>
          <w:szCs w:val="22"/>
        </w:rPr>
        <w:t>Schedule B</w:t>
      </w:r>
      <w:r w:rsidRPr="002507E7">
        <w:rPr>
          <w:rFonts w:ascii="Arial Narrow" w:hAnsi="Arial Narrow" w:cs="Arial"/>
          <w:sz w:val="22"/>
          <w:szCs w:val="22"/>
        </w:rPr>
        <w:t>.</w:t>
      </w:r>
      <w:r w:rsidR="00DC4D77" w:rsidRPr="002507E7">
        <w:rPr>
          <w:rFonts w:ascii="Arial Narrow" w:hAnsi="Arial Narrow" w:cs="Arial"/>
          <w:sz w:val="22"/>
          <w:szCs w:val="22"/>
        </w:rPr>
        <w:t xml:space="preserve"> </w:t>
      </w:r>
    </w:p>
    <w:p w:rsidR="008E4FBC" w:rsidRDefault="008E4FBC" w:rsidP="006779C2">
      <w:pPr>
        <w:spacing w:before="144" w:after="144"/>
        <w:jc w:val="both"/>
        <w:rPr>
          <w:rFonts w:ascii="Arial Narrow" w:hAnsi="Arial Narrow" w:cs="Arial"/>
          <w:sz w:val="22"/>
          <w:szCs w:val="22"/>
        </w:rPr>
      </w:pPr>
    </w:p>
    <w:p w:rsidR="008E4FBC" w:rsidRDefault="0081219F">
      <w:pPr>
        <w:spacing w:after="120"/>
        <w:ind w:left="709" w:hanging="709"/>
        <w:jc w:val="both"/>
        <w:rPr>
          <w:rFonts w:ascii="Arial Narrow" w:hAnsi="Arial Narrow" w:cs="Arial"/>
          <w:sz w:val="22"/>
          <w:szCs w:val="22"/>
        </w:rPr>
      </w:pPr>
      <w:r w:rsidRPr="00AA758E">
        <w:rPr>
          <w:rFonts w:ascii="Arial Narrow" w:hAnsi="Arial Narrow" w:cs="Arial"/>
          <w:sz w:val="22"/>
          <w:szCs w:val="22"/>
        </w:rPr>
        <w:t>3.4</w:t>
      </w:r>
      <w:r w:rsidRPr="00AA758E">
        <w:rPr>
          <w:rFonts w:ascii="Arial Narrow" w:hAnsi="Arial Narrow" w:cs="Arial"/>
          <w:sz w:val="22"/>
          <w:szCs w:val="22"/>
        </w:rPr>
        <w:tab/>
        <w:t>Where the Administering Organisation is transferring some of the Funding to the Collaborating Organisation and/or the Partner Organisation, the Collaborating Organisation and/or Partner Organisation will, in respect of itself only:</w:t>
      </w:r>
    </w:p>
    <w:p w:rsidR="008E4FBC" w:rsidRDefault="0081219F" w:rsidP="006D167B">
      <w:pPr>
        <w:numPr>
          <w:ilvl w:val="3"/>
          <w:numId w:val="68"/>
        </w:numPr>
        <w:tabs>
          <w:tab w:val="clear" w:pos="1800"/>
          <w:tab w:val="num" w:pos="1560"/>
        </w:tabs>
        <w:spacing w:after="120"/>
        <w:ind w:left="1560" w:hanging="851"/>
        <w:jc w:val="both"/>
        <w:rPr>
          <w:rFonts w:ascii="Arial Narrow" w:hAnsi="Arial Narrow" w:cs="Arial"/>
          <w:sz w:val="22"/>
          <w:szCs w:val="22"/>
        </w:rPr>
      </w:pPr>
      <w:r w:rsidRPr="00AA758E">
        <w:rPr>
          <w:rFonts w:ascii="Arial Narrow" w:hAnsi="Arial Narrow" w:cs="Arial"/>
          <w:sz w:val="22"/>
          <w:szCs w:val="22"/>
        </w:rPr>
        <w:t xml:space="preserve">submit a tax invoice to the Administering Organisation; and  </w:t>
      </w:r>
    </w:p>
    <w:p w:rsidR="008E4FBC" w:rsidRDefault="0081219F">
      <w:pPr>
        <w:numPr>
          <w:ilvl w:val="3"/>
          <w:numId w:val="68"/>
        </w:numPr>
        <w:tabs>
          <w:tab w:val="clear" w:pos="1800"/>
          <w:tab w:val="num" w:pos="1560"/>
        </w:tabs>
        <w:spacing w:after="120"/>
        <w:ind w:left="1560" w:hanging="851"/>
        <w:jc w:val="both"/>
        <w:rPr>
          <w:rFonts w:ascii="Arial Narrow" w:hAnsi="Arial Narrow" w:cs="Arial"/>
          <w:sz w:val="22"/>
          <w:szCs w:val="22"/>
        </w:rPr>
      </w:pPr>
      <w:proofErr w:type="gramStart"/>
      <w:r w:rsidRPr="00AA758E">
        <w:rPr>
          <w:rFonts w:ascii="Arial Narrow" w:hAnsi="Arial Narrow" w:cs="Arial"/>
          <w:sz w:val="22"/>
          <w:szCs w:val="22"/>
        </w:rPr>
        <w:t>if</w:t>
      </w:r>
      <w:proofErr w:type="gramEnd"/>
      <w:r w:rsidRPr="00AA758E">
        <w:rPr>
          <w:rFonts w:ascii="Arial Narrow" w:hAnsi="Arial Narrow" w:cs="Arial"/>
          <w:sz w:val="22"/>
          <w:szCs w:val="22"/>
        </w:rPr>
        <w:t xml:space="preserve"> requested, provide an annual financial acquittal to the Administering Organisation by 31 January of each year for the Funding transferred to it in the previous calendar year.</w:t>
      </w:r>
    </w:p>
    <w:p w:rsidR="0081219F" w:rsidRDefault="0081219F" w:rsidP="0081219F">
      <w:pPr>
        <w:numPr>
          <w:ilvl w:val="1"/>
          <w:numId w:val="40"/>
        </w:numPr>
        <w:tabs>
          <w:tab w:val="clear" w:pos="360"/>
          <w:tab w:val="num" w:pos="709"/>
        </w:tabs>
        <w:spacing w:after="200"/>
        <w:ind w:left="709" w:hanging="709"/>
        <w:jc w:val="both"/>
        <w:rPr>
          <w:rFonts w:ascii="Arial Narrow" w:hAnsi="Arial Narrow" w:cs="Arial"/>
          <w:sz w:val="22"/>
          <w:szCs w:val="22"/>
        </w:rPr>
      </w:pPr>
      <w:r w:rsidRPr="00AA758E">
        <w:rPr>
          <w:rFonts w:ascii="Arial Narrow" w:hAnsi="Arial Narrow" w:cs="Arial"/>
          <w:sz w:val="22"/>
          <w:szCs w:val="22"/>
        </w:rPr>
        <w:t xml:space="preserve">The Administering Organisation will invoice, where applicable, the Collaborating Organisation and Partner Organisation in respect of their cash contributions set out in </w:t>
      </w:r>
      <w:r w:rsidR="00D60C67">
        <w:rPr>
          <w:rFonts w:ascii="Arial Narrow" w:hAnsi="Arial Narrow" w:cs="Arial"/>
          <w:sz w:val="22"/>
          <w:szCs w:val="22"/>
        </w:rPr>
        <w:t>the t</w:t>
      </w:r>
      <w:r w:rsidRPr="00AA758E">
        <w:rPr>
          <w:rFonts w:ascii="Arial Narrow" w:hAnsi="Arial Narrow" w:cs="Arial"/>
          <w:sz w:val="22"/>
          <w:szCs w:val="22"/>
        </w:rPr>
        <w:t>able</w:t>
      </w:r>
      <w:r w:rsidR="00D60C67">
        <w:rPr>
          <w:rFonts w:ascii="Arial Narrow" w:hAnsi="Arial Narrow" w:cs="Arial"/>
          <w:sz w:val="22"/>
          <w:szCs w:val="22"/>
        </w:rPr>
        <w:t xml:space="preserve"> at Schedule B</w:t>
      </w:r>
      <w:r w:rsidRPr="00AA758E">
        <w:rPr>
          <w:rFonts w:ascii="Arial Narrow" w:hAnsi="Arial Narrow" w:cs="Arial"/>
          <w:sz w:val="22"/>
          <w:szCs w:val="22"/>
        </w:rPr>
        <w:t xml:space="preserve">. </w:t>
      </w:r>
    </w:p>
    <w:p w:rsidR="0081219F" w:rsidRPr="00AA758E" w:rsidRDefault="0081219F" w:rsidP="0081219F">
      <w:pPr>
        <w:spacing w:after="200"/>
        <w:jc w:val="both"/>
        <w:rPr>
          <w:rFonts w:ascii="Arial Narrow" w:hAnsi="Arial Narrow" w:cs="Arial"/>
          <w:sz w:val="22"/>
          <w:szCs w:val="22"/>
        </w:rPr>
      </w:pPr>
      <w:r w:rsidRPr="008410B9">
        <w:rPr>
          <w:rFonts w:ascii="Arial Narrow" w:hAnsi="Arial Narrow" w:cs="Arial"/>
          <w:b/>
          <w:bCs/>
          <w:sz w:val="22"/>
          <w:szCs w:val="22"/>
        </w:rPr>
        <w:t>NB:</w:t>
      </w:r>
      <w:r>
        <w:rPr>
          <w:rFonts w:ascii="Arial Narrow" w:hAnsi="Arial Narrow" w:cs="Arial"/>
          <w:sz w:val="22"/>
          <w:szCs w:val="22"/>
        </w:rPr>
        <w:t xml:space="preserve"> Contact details for each Party are to be included in the execution block of this Agreement.</w:t>
      </w:r>
    </w:p>
    <w:p w:rsidR="009B0541" w:rsidRDefault="00BB38D9" w:rsidP="00DF529D">
      <w:pPr>
        <w:numPr>
          <w:ilvl w:val="0"/>
          <w:numId w:val="14"/>
        </w:numPr>
        <w:spacing w:beforeLines="60" w:before="144" w:afterLines="60" w:after="144"/>
        <w:ind w:right="58"/>
        <w:jc w:val="both"/>
        <w:rPr>
          <w:rFonts w:ascii="Arial Narrow" w:hAnsi="Arial Narrow" w:cs="Arial"/>
          <w:b/>
          <w:sz w:val="22"/>
          <w:szCs w:val="22"/>
        </w:rPr>
      </w:pPr>
      <w:r w:rsidRPr="002507E7">
        <w:rPr>
          <w:rFonts w:ascii="Arial Narrow" w:hAnsi="Arial Narrow" w:cs="Arial"/>
          <w:b/>
          <w:sz w:val="22"/>
          <w:szCs w:val="22"/>
        </w:rPr>
        <w:t xml:space="preserve">OWNERSHIP, </w:t>
      </w:r>
      <w:r w:rsidR="00C352F6" w:rsidRPr="002507E7">
        <w:rPr>
          <w:rFonts w:ascii="Arial Narrow" w:hAnsi="Arial Narrow" w:cs="Arial"/>
          <w:b/>
          <w:sz w:val="22"/>
          <w:szCs w:val="22"/>
        </w:rPr>
        <w:t>ACCESS</w:t>
      </w:r>
      <w:r w:rsidR="005D420D" w:rsidRPr="002507E7">
        <w:rPr>
          <w:rFonts w:ascii="Arial Narrow" w:hAnsi="Arial Narrow" w:cs="Arial"/>
          <w:b/>
          <w:sz w:val="22"/>
          <w:szCs w:val="22"/>
        </w:rPr>
        <w:t xml:space="preserve">, LOCATION &amp; </w:t>
      </w:r>
      <w:r w:rsidR="00D02E41" w:rsidRPr="002507E7">
        <w:rPr>
          <w:rFonts w:ascii="Arial Narrow" w:hAnsi="Arial Narrow" w:cs="Arial"/>
          <w:b/>
          <w:sz w:val="22"/>
          <w:szCs w:val="22"/>
        </w:rPr>
        <w:t>MANAGEMENT OF INFRASTRUCTURE</w:t>
      </w:r>
    </w:p>
    <w:p w:rsidR="009B0541" w:rsidRDefault="005D420D"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bookmarkStart w:id="0" w:name="_Ref154302753"/>
      <w:r w:rsidRPr="00275B14">
        <w:rPr>
          <w:rFonts w:ascii="Arial Narrow" w:hAnsi="Arial Narrow" w:cs="Arial"/>
          <w:sz w:val="22"/>
          <w:szCs w:val="22"/>
        </w:rPr>
        <w:t>The</w:t>
      </w:r>
      <w:r w:rsidRPr="002507E7">
        <w:rPr>
          <w:rFonts w:ascii="Arial Narrow" w:hAnsi="Arial Narrow" w:cs="Arial"/>
          <w:sz w:val="22"/>
          <w:szCs w:val="22"/>
        </w:rPr>
        <w:t xml:space="preserve"> parties agree that the </w:t>
      </w:r>
      <w:r w:rsidR="00BB38D9" w:rsidRPr="002507E7">
        <w:rPr>
          <w:rFonts w:ascii="Arial Narrow" w:hAnsi="Arial Narrow" w:cs="Arial"/>
          <w:sz w:val="22"/>
          <w:szCs w:val="22"/>
        </w:rPr>
        <w:t xml:space="preserve">ownership, </w:t>
      </w:r>
      <w:r w:rsidRPr="002507E7">
        <w:rPr>
          <w:rFonts w:ascii="Arial Narrow" w:hAnsi="Arial Narrow" w:cs="Arial"/>
          <w:sz w:val="22"/>
          <w:szCs w:val="22"/>
        </w:rPr>
        <w:t xml:space="preserve">location, terms of access and </w:t>
      </w:r>
      <w:r w:rsidR="00C352F6" w:rsidRPr="002507E7">
        <w:rPr>
          <w:rFonts w:ascii="Arial Narrow" w:hAnsi="Arial Narrow" w:cs="Arial"/>
          <w:sz w:val="22"/>
          <w:szCs w:val="22"/>
        </w:rPr>
        <w:t xml:space="preserve">arrangements </w:t>
      </w:r>
      <w:r w:rsidRPr="002507E7">
        <w:rPr>
          <w:rFonts w:ascii="Arial Narrow" w:hAnsi="Arial Narrow" w:cs="Arial"/>
          <w:sz w:val="22"/>
          <w:szCs w:val="22"/>
        </w:rPr>
        <w:t>and costs of managing t</w:t>
      </w:r>
      <w:r w:rsidR="00C352F6" w:rsidRPr="002507E7">
        <w:rPr>
          <w:rFonts w:ascii="Arial Narrow" w:hAnsi="Arial Narrow" w:cs="Arial"/>
          <w:sz w:val="22"/>
          <w:szCs w:val="22"/>
        </w:rPr>
        <w:t xml:space="preserve">he </w:t>
      </w:r>
      <w:r w:rsidR="00115C8C" w:rsidRPr="002507E7">
        <w:rPr>
          <w:rFonts w:ascii="Arial Narrow" w:hAnsi="Arial Narrow" w:cs="Arial"/>
          <w:sz w:val="22"/>
          <w:szCs w:val="22"/>
        </w:rPr>
        <w:t>I</w:t>
      </w:r>
      <w:r w:rsidR="00C352F6" w:rsidRPr="002507E7">
        <w:rPr>
          <w:rFonts w:ascii="Arial Narrow" w:hAnsi="Arial Narrow" w:cs="Arial"/>
          <w:sz w:val="22"/>
          <w:szCs w:val="22"/>
        </w:rPr>
        <w:t xml:space="preserve">nfrastructure which form part of the Project </w:t>
      </w:r>
      <w:r w:rsidR="00702E2C" w:rsidRPr="002507E7">
        <w:rPr>
          <w:rFonts w:ascii="Arial Narrow" w:hAnsi="Arial Narrow" w:cs="Arial"/>
          <w:sz w:val="22"/>
          <w:szCs w:val="22"/>
        </w:rPr>
        <w:t xml:space="preserve">will be in </w:t>
      </w:r>
      <w:r w:rsidR="00C352F6" w:rsidRPr="002507E7">
        <w:rPr>
          <w:rFonts w:ascii="Arial Narrow" w:hAnsi="Arial Narrow" w:cs="Arial"/>
          <w:sz w:val="22"/>
          <w:szCs w:val="22"/>
        </w:rPr>
        <w:t xml:space="preserve">accordance with the arrangements </w:t>
      </w:r>
      <w:r w:rsidR="00115C8C" w:rsidRPr="002507E7">
        <w:rPr>
          <w:rFonts w:ascii="Arial Narrow" w:hAnsi="Arial Narrow" w:cs="Arial"/>
          <w:sz w:val="22"/>
          <w:szCs w:val="22"/>
        </w:rPr>
        <w:t xml:space="preserve">outlined </w:t>
      </w:r>
      <w:r w:rsidR="00C352F6" w:rsidRPr="002507E7">
        <w:rPr>
          <w:rFonts w:ascii="Arial Narrow" w:hAnsi="Arial Narrow" w:cs="Arial"/>
          <w:sz w:val="22"/>
          <w:szCs w:val="22"/>
        </w:rPr>
        <w:t>in the Proposal</w:t>
      </w:r>
      <w:r w:rsidR="006E47CE" w:rsidRPr="002507E7">
        <w:rPr>
          <w:rFonts w:ascii="Arial Narrow" w:hAnsi="Arial Narrow" w:cs="Arial"/>
          <w:sz w:val="22"/>
          <w:szCs w:val="22"/>
        </w:rPr>
        <w:t xml:space="preserve"> </w:t>
      </w:r>
      <w:r w:rsidR="00BB38D9" w:rsidRPr="002507E7">
        <w:rPr>
          <w:rFonts w:ascii="Arial Narrow" w:hAnsi="Arial Narrow" w:cs="Arial"/>
          <w:sz w:val="22"/>
          <w:szCs w:val="22"/>
        </w:rPr>
        <w:t>unless varied</w:t>
      </w:r>
      <w:r w:rsidR="008D1DC0" w:rsidRPr="002507E7">
        <w:rPr>
          <w:rFonts w:ascii="Arial Narrow" w:hAnsi="Arial Narrow" w:cs="Arial"/>
          <w:sz w:val="22"/>
          <w:szCs w:val="22"/>
        </w:rPr>
        <w:t>,</w:t>
      </w:r>
      <w:r w:rsidR="00115C8C" w:rsidRPr="002507E7">
        <w:rPr>
          <w:rFonts w:ascii="Arial Narrow" w:hAnsi="Arial Narrow" w:cs="Arial"/>
          <w:sz w:val="22"/>
          <w:szCs w:val="22"/>
        </w:rPr>
        <w:t xml:space="preserve"> </w:t>
      </w:r>
      <w:r w:rsidR="006E47CE" w:rsidRPr="002507E7">
        <w:rPr>
          <w:rFonts w:ascii="Arial Narrow" w:hAnsi="Arial Narrow" w:cs="Arial"/>
          <w:sz w:val="22"/>
          <w:szCs w:val="22"/>
        </w:rPr>
        <w:t xml:space="preserve">as </w:t>
      </w:r>
      <w:r w:rsidR="008D1DC0" w:rsidRPr="002507E7">
        <w:rPr>
          <w:rFonts w:ascii="Arial Narrow" w:hAnsi="Arial Narrow" w:cs="Arial"/>
          <w:sz w:val="22"/>
          <w:szCs w:val="22"/>
        </w:rPr>
        <w:t xml:space="preserve">further </w:t>
      </w:r>
      <w:r w:rsidR="00115C8C" w:rsidRPr="002507E7">
        <w:rPr>
          <w:rFonts w:ascii="Arial Narrow" w:hAnsi="Arial Narrow" w:cs="Arial"/>
          <w:sz w:val="22"/>
          <w:szCs w:val="22"/>
        </w:rPr>
        <w:t xml:space="preserve">detailed in </w:t>
      </w:r>
      <w:r w:rsidR="006E47CE" w:rsidRPr="002507E7">
        <w:rPr>
          <w:rFonts w:ascii="Arial Narrow" w:hAnsi="Arial Narrow" w:cs="Arial"/>
          <w:sz w:val="22"/>
          <w:szCs w:val="22"/>
        </w:rPr>
        <w:t xml:space="preserve">Schedule </w:t>
      </w:r>
      <w:r w:rsidR="00623AAA" w:rsidRPr="002507E7">
        <w:rPr>
          <w:rFonts w:ascii="Arial Narrow" w:hAnsi="Arial Narrow" w:cs="Arial"/>
          <w:sz w:val="22"/>
          <w:szCs w:val="22"/>
        </w:rPr>
        <w:t>A</w:t>
      </w:r>
      <w:r w:rsidR="006E47CE" w:rsidRPr="002507E7">
        <w:rPr>
          <w:rFonts w:ascii="Arial Narrow" w:hAnsi="Arial Narrow" w:cs="Arial"/>
          <w:sz w:val="22"/>
          <w:szCs w:val="22"/>
        </w:rPr>
        <w:t>.</w:t>
      </w:r>
      <w:bookmarkEnd w:id="0"/>
      <w:r w:rsidR="00C352F6" w:rsidRPr="002507E7">
        <w:rPr>
          <w:rFonts w:ascii="Arial Narrow" w:hAnsi="Arial Narrow" w:cs="Arial"/>
          <w:sz w:val="22"/>
          <w:szCs w:val="22"/>
        </w:rPr>
        <w:t xml:space="preserve">  </w:t>
      </w:r>
    </w:p>
    <w:p w:rsidR="009B0541" w:rsidRDefault="00773318" w:rsidP="00DF529D">
      <w:pPr>
        <w:numPr>
          <w:ilvl w:val="0"/>
          <w:numId w:val="14"/>
        </w:numPr>
        <w:spacing w:beforeLines="60" w:before="144" w:afterLines="60" w:after="144"/>
        <w:ind w:right="58"/>
        <w:jc w:val="both"/>
        <w:rPr>
          <w:rFonts w:ascii="Arial Narrow" w:hAnsi="Arial Narrow" w:cs="Arial"/>
          <w:b/>
          <w:sz w:val="22"/>
          <w:szCs w:val="22"/>
        </w:rPr>
      </w:pPr>
      <w:r w:rsidRPr="002507E7">
        <w:rPr>
          <w:rFonts w:ascii="Arial Narrow" w:hAnsi="Arial Narrow" w:cs="Arial"/>
          <w:b/>
          <w:sz w:val="22"/>
          <w:szCs w:val="22"/>
        </w:rPr>
        <w:t>INTELLECTUAL PROPERTY</w:t>
      </w:r>
      <w:r w:rsidR="006B7C67" w:rsidRPr="002507E7">
        <w:rPr>
          <w:rFonts w:ascii="Arial Narrow" w:hAnsi="Arial Narrow" w:cs="Arial"/>
          <w:b/>
          <w:sz w:val="22"/>
          <w:szCs w:val="22"/>
        </w:rPr>
        <w:t xml:space="preserve"> AND CONFIDENTIAL INFORMATION</w:t>
      </w:r>
    </w:p>
    <w:p w:rsidR="009B0541" w:rsidRDefault="002F0F15"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r w:rsidRPr="002507E7">
        <w:rPr>
          <w:rFonts w:ascii="Arial Narrow" w:hAnsi="Arial Narrow" w:cs="Arial"/>
          <w:sz w:val="22"/>
          <w:szCs w:val="22"/>
        </w:rPr>
        <w:t>The</w:t>
      </w:r>
      <w:r w:rsidR="00773318" w:rsidRPr="002507E7">
        <w:rPr>
          <w:rFonts w:ascii="Arial Narrow" w:hAnsi="Arial Narrow" w:cs="Arial"/>
          <w:sz w:val="22"/>
          <w:szCs w:val="22"/>
        </w:rPr>
        <w:t xml:space="preserve"> </w:t>
      </w:r>
      <w:r w:rsidR="00535982" w:rsidRPr="002507E7">
        <w:rPr>
          <w:rFonts w:ascii="Arial Narrow" w:hAnsi="Arial Narrow" w:cs="Arial"/>
          <w:sz w:val="22"/>
          <w:szCs w:val="22"/>
        </w:rPr>
        <w:t>parties</w:t>
      </w:r>
      <w:r w:rsidR="00773318" w:rsidRPr="002507E7">
        <w:rPr>
          <w:rFonts w:ascii="Arial Narrow" w:hAnsi="Arial Narrow" w:cs="Arial"/>
          <w:sz w:val="22"/>
          <w:szCs w:val="22"/>
        </w:rPr>
        <w:t xml:space="preserve"> agree that any </w:t>
      </w:r>
      <w:r w:rsidR="00535982" w:rsidRPr="002507E7">
        <w:rPr>
          <w:rFonts w:ascii="Arial Narrow" w:hAnsi="Arial Narrow" w:cs="Arial"/>
          <w:sz w:val="22"/>
          <w:szCs w:val="22"/>
        </w:rPr>
        <w:t>Project</w:t>
      </w:r>
      <w:r w:rsidR="00773318" w:rsidRPr="002507E7">
        <w:rPr>
          <w:rFonts w:ascii="Arial Narrow" w:hAnsi="Arial Narrow" w:cs="Arial"/>
          <w:sz w:val="22"/>
          <w:szCs w:val="22"/>
        </w:rPr>
        <w:t xml:space="preserve"> </w:t>
      </w:r>
      <w:r w:rsidR="00115C8C" w:rsidRPr="002507E7">
        <w:rPr>
          <w:rFonts w:ascii="Arial Narrow" w:hAnsi="Arial Narrow" w:cs="Arial"/>
          <w:sz w:val="22"/>
          <w:szCs w:val="22"/>
        </w:rPr>
        <w:t>IP</w:t>
      </w:r>
      <w:r w:rsidR="00773318" w:rsidRPr="002507E7">
        <w:rPr>
          <w:rFonts w:ascii="Arial Narrow" w:hAnsi="Arial Narrow" w:cs="Arial"/>
          <w:sz w:val="22"/>
          <w:szCs w:val="22"/>
        </w:rPr>
        <w:t xml:space="preserve"> will be owned by</w:t>
      </w:r>
      <w:r w:rsidR="00FE474D" w:rsidRPr="00FE474D">
        <w:rPr>
          <w:rFonts w:ascii="Arial Narrow" w:hAnsi="Arial Narrow" w:cs="Arial"/>
          <w:sz w:val="22"/>
          <w:szCs w:val="22"/>
        </w:rPr>
        <w:t xml:space="preserve"> the parties that created it in accordance with the respective inventive contributions of the parties to the development of such Project IP</w:t>
      </w:r>
      <w:r w:rsidR="00333176" w:rsidRPr="002507E7">
        <w:rPr>
          <w:rFonts w:ascii="Arial Narrow" w:hAnsi="Arial Narrow" w:cs="Arial"/>
          <w:sz w:val="22"/>
          <w:szCs w:val="22"/>
        </w:rPr>
        <w:t>.</w:t>
      </w:r>
    </w:p>
    <w:p w:rsidR="009B0541" w:rsidRDefault="00BF5DC0"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r w:rsidRPr="002507E7">
        <w:rPr>
          <w:rFonts w:ascii="Arial Narrow" w:hAnsi="Arial Narrow" w:cs="Arial"/>
          <w:sz w:val="22"/>
          <w:szCs w:val="22"/>
        </w:rPr>
        <w:t xml:space="preserve">Each party </w:t>
      </w:r>
      <w:r w:rsidR="00115C8C" w:rsidRPr="002507E7">
        <w:rPr>
          <w:rFonts w:ascii="Arial Narrow" w:hAnsi="Arial Narrow" w:cs="Arial"/>
          <w:sz w:val="22"/>
          <w:szCs w:val="22"/>
        </w:rPr>
        <w:t xml:space="preserve">who owns Project IP </w:t>
      </w:r>
      <w:r w:rsidR="00773318" w:rsidRPr="002507E7">
        <w:rPr>
          <w:rFonts w:ascii="Arial Narrow" w:hAnsi="Arial Narrow" w:cs="Arial"/>
          <w:sz w:val="22"/>
          <w:szCs w:val="22"/>
        </w:rPr>
        <w:t xml:space="preserve">grants to each </w:t>
      </w:r>
      <w:r w:rsidRPr="002507E7">
        <w:rPr>
          <w:rFonts w:ascii="Arial Narrow" w:hAnsi="Arial Narrow" w:cs="Arial"/>
          <w:sz w:val="22"/>
          <w:szCs w:val="22"/>
        </w:rPr>
        <w:t xml:space="preserve">other party </w:t>
      </w:r>
      <w:r w:rsidR="00773318" w:rsidRPr="002507E7">
        <w:rPr>
          <w:rFonts w:ascii="Arial Narrow" w:hAnsi="Arial Narrow" w:cs="Arial"/>
          <w:sz w:val="22"/>
          <w:szCs w:val="22"/>
        </w:rPr>
        <w:t xml:space="preserve">a non-exclusive, irrevocable, perpetual, royalty free licence to use the Project </w:t>
      </w:r>
      <w:r w:rsidR="00115C8C" w:rsidRPr="002507E7">
        <w:rPr>
          <w:rFonts w:ascii="Arial Narrow" w:hAnsi="Arial Narrow" w:cs="Arial"/>
          <w:sz w:val="22"/>
          <w:szCs w:val="22"/>
        </w:rPr>
        <w:t>IP</w:t>
      </w:r>
      <w:r w:rsidR="00773318" w:rsidRPr="002507E7">
        <w:rPr>
          <w:rFonts w:ascii="Arial Narrow" w:hAnsi="Arial Narrow" w:cs="Arial"/>
          <w:sz w:val="22"/>
          <w:szCs w:val="22"/>
        </w:rPr>
        <w:t xml:space="preserve"> for</w:t>
      </w:r>
      <w:r w:rsidR="00115C8C" w:rsidRPr="002507E7">
        <w:rPr>
          <w:rFonts w:ascii="Arial Narrow" w:hAnsi="Arial Narrow" w:cs="Arial"/>
          <w:sz w:val="22"/>
          <w:szCs w:val="22"/>
        </w:rPr>
        <w:t xml:space="preserve"> the purpose of using the relevant Infrastructure and </w:t>
      </w:r>
      <w:r w:rsidR="00614CA6" w:rsidRPr="002507E7">
        <w:rPr>
          <w:rFonts w:ascii="Arial Narrow" w:hAnsi="Arial Narrow" w:cs="Arial"/>
          <w:sz w:val="22"/>
          <w:szCs w:val="22"/>
        </w:rPr>
        <w:t>f</w:t>
      </w:r>
      <w:r w:rsidR="00115C8C" w:rsidRPr="002507E7">
        <w:rPr>
          <w:rFonts w:ascii="Arial Narrow" w:hAnsi="Arial Narrow" w:cs="Arial"/>
          <w:sz w:val="22"/>
          <w:szCs w:val="22"/>
        </w:rPr>
        <w:t xml:space="preserve">or </w:t>
      </w:r>
      <w:r w:rsidR="00614CA6" w:rsidRPr="002507E7">
        <w:rPr>
          <w:rFonts w:ascii="Arial Narrow" w:hAnsi="Arial Narrow" w:cs="Arial"/>
          <w:sz w:val="22"/>
          <w:szCs w:val="22"/>
        </w:rPr>
        <w:t>non-</w:t>
      </w:r>
      <w:r w:rsidR="00115C8C" w:rsidRPr="002507E7">
        <w:rPr>
          <w:rFonts w:ascii="Arial Narrow" w:hAnsi="Arial Narrow" w:cs="Arial"/>
          <w:sz w:val="22"/>
          <w:szCs w:val="22"/>
        </w:rPr>
        <w:t>commercial purposes.</w:t>
      </w:r>
    </w:p>
    <w:p w:rsidR="009B0541" w:rsidRDefault="006B7C67"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r w:rsidRPr="002507E7">
        <w:rPr>
          <w:rFonts w:ascii="Arial Narrow" w:hAnsi="Arial Narrow" w:cs="Arial"/>
          <w:sz w:val="22"/>
          <w:szCs w:val="22"/>
        </w:rPr>
        <w:t xml:space="preserve">The </w:t>
      </w:r>
      <w:r w:rsidR="00115C8C" w:rsidRPr="002507E7">
        <w:rPr>
          <w:rFonts w:ascii="Arial Narrow" w:hAnsi="Arial Narrow" w:cs="Arial"/>
          <w:sz w:val="22"/>
          <w:szCs w:val="22"/>
        </w:rPr>
        <w:t xml:space="preserve">parties agree that any Other IP will be owned by the party that created it and will be dealt with in accordance the intellectual property policies, regulations and procedures of that party, and in compliance with the </w:t>
      </w:r>
      <w:r w:rsidR="00115C8C" w:rsidRPr="00275B14">
        <w:rPr>
          <w:rFonts w:ascii="Arial Narrow" w:hAnsi="Arial Narrow" w:cs="Arial"/>
          <w:sz w:val="22"/>
          <w:szCs w:val="22"/>
        </w:rPr>
        <w:t>National Principles of Intellectual Property Management for Publicly Funded Research</w:t>
      </w:r>
      <w:r w:rsidR="00115C8C" w:rsidRPr="002507E7">
        <w:rPr>
          <w:rFonts w:ascii="Arial Narrow" w:hAnsi="Arial Narrow" w:cs="Arial"/>
          <w:sz w:val="22"/>
          <w:szCs w:val="22"/>
        </w:rPr>
        <w:t>.</w:t>
      </w:r>
    </w:p>
    <w:p w:rsidR="009B0541" w:rsidRDefault="006B7C67"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r w:rsidRPr="002507E7">
        <w:rPr>
          <w:rFonts w:ascii="Arial Narrow" w:hAnsi="Arial Narrow" w:cs="Arial"/>
          <w:sz w:val="22"/>
          <w:szCs w:val="22"/>
        </w:rPr>
        <w:t xml:space="preserve">Each party acknowledges that all Confidential Information disclosed by one party to the other, whether existing prior to the commencement of the Project or created in the course of the Project, is confidential and shall be kept confidential and shall not be disclosed to any third party without the prior written consent of the </w:t>
      </w:r>
      <w:r w:rsidR="00BB38D9" w:rsidRPr="002507E7">
        <w:rPr>
          <w:rFonts w:ascii="Arial Narrow" w:hAnsi="Arial Narrow" w:cs="Arial"/>
          <w:sz w:val="22"/>
          <w:szCs w:val="22"/>
        </w:rPr>
        <w:t>D</w:t>
      </w:r>
      <w:r w:rsidRPr="002507E7">
        <w:rPr>
          <w:rFonts w:ascii="Arial Narrow" w:hAnsi="Arial Narrow" w:cs="Arial"/>
          <w:sz w:val="22"/>
          <w:szCs w:val="22"/>
        </w:rPr>
        <w:t xml:space="preserve">isclosing </w:t>
      </w:r>
      <w:r w:rsidR="00BB38D9" w:rsidRPr="002507E7">
        <w:rPr>
          <w:rFonts w:ascii="Arial Narrow" w:hAnsi="Arial Narrow" w:cs="Arial"/>
          <w:sz w:val="22"/>
          <w:szCs w:val="22"/>
        </w:rPr>
        <w:t>P</w:t>
      </w:r>
      <w:r w:rsidRPr="002507E7">
        <w:rPr>
          <w:rFonts w:ascii="Arial Narrow" w:hAnsi="Arial Narrow" w:cs="Arial"/>
          <w:sz w:val="22"/>
          <w:szCs w:val="22"/>
        </w:rPr>
        <w:t>arty, such consent not to be unreasonably withheld.</w:t>
      </w:r>
    </w:p>
    <w:p w:rsidR="009B0541" w:rsidRDefault="00490033"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r w:rsidRPr="002507E7">
        <w:rPr>
          <w:rFonts w:ascii="Arial Narrow" w:hAnsi="Arial Narrow" w:cs="Arial"/>
          <w:sz w:val="22"/>
          <w:szCs w:val="22"/>
        </w:rPr>
        <w:t xml:space="preserve">The parties each agree to ensure that </w:t>
      </w:r>
      <w:r w:rsidR="004A615F" w:rsidRPr="002507E7">
        <w:rPr>
          <w:rFonts w:ascii="Arial Narrow" w:hAnsi="Arial Narrow" w:cs="Arial"/>
          <w:sz w:val="22"/>
          <w:szCs w:val="22"/>
        </w:rPr>
        <w:t xml:space="preserve">their </w:t>
      </w:r>
      <w:r w:rsidRPr="002507E7">
        <w:rPr>
          <w:rFonts w:ascii="Arial Narrow" w:hAnsi="Arial Narrow" w:cs="Arial"/>
          <w:sz w:val="22"/>
          <w:szCs w:val="22"/>
        </w:rPr>
        <w:t xml:space="preserve">respective staff working on the Project promptly provide to the Administering Organisation written notice (within a reasonable time) of any Project </w:t>
      </w:r>
      <w:r w:rsidR="008D1DC0" w:rsidRPr="002507E7">
        <w:rPr>
          <w:rFonts w:ascii="Arial Narrow" w:hAnsi="Arial Narrow" w:cs="Arial"/>
          <w:sz w:val="22"/>
          <w:szCs w:val="22"/>
        </w:rPr>
        <w:t>IP</w:t>
      </w:r>
      <w:r w:rsidRPr="002507E7">
        <w:rPr>
          <w:rFonts w:ascii="Arial Narrow" w:hAnsi="Arial Narrow" w:cs="Arial"/>
          <w:sz w:val="22"/>
          <w:szCs w:val="22"/>
        </w:rPr>
        <w:t xml:space="preserve"> that may have potential commercial value if and when such staff become aware of such Project </w:t>
      </w:r>
      <w:r w:rsidR="008D1DC0" w:rsidRPr="002507E7">
        <w:rPr>
          <w:rFonts w:ascii="Arial Narrow" w:hAnsi="Arial Narrow" w:cs="Arial"/>
          <w:sz w:val="22"/>
          <w:szCs w:val="22"/>
        </w:rPr>
        <w:t>IP</w:t>
      </w:r>
      <w:r w:rsidRPr="002507E7">
        <w:rPr>
          <w:rFonts w:ascii="Arial Narrow" w:hAnsi="Arial Narrow" w:cs="Arial"/>
          <w:sz w:val="22"/>
          <w:szCs w:val="22"/>
        </w:rPr>
        <w:t xml:space="preserve">. </w:t>
      </w:r>
    </w:p>
    <w:p w:rsidR="009B0541" w:rsidRDefault="00490033"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Narrow"/>
          <w:sz w:val="22"/>
          <w:szCs w:val="22"/>
        </w:rPr>
      </w:pPr>
      <w:r w:rsidRPr="002507E7">
        <w:rPr>
          <w:rFonts w:ascii="Arial Narrow" w:hAnsi="Arial Narrow" w:cs="Arial"/>
          <w:sz w:val="22"/>
          <w:szCs w:val="22"/>
        </w:rPr>
        <w:t xml:space="preserve">In relation to the commercialisation of Project </w:t>
      </w:r>
      <w:r w:rsidR="008D1DC0" w:rsidRPr="002507E7">
        <w:rPr>
          <w:rFonts w:ascii="Arial Narrow" w:hAnsi="Arial Narrow" w:cs="Arial"/>
          <w:sz w:val="22"/>
          <w:szCs w:val="22"/>
        </w:rPr>
        <w:t>IP</w:t>
      </w:r>
      <w:r w:rsidRPr="002507E7">
        <w:rPr>
          <w:rFonts w:ascii="Arial Narrow" w:hAnsi="Arial Narrow" w:cs="Arial"/>
          <w:sz w:val="22"/>
          <w:szCs w:val="22"/>
        </w:rPr>
        <w:t xml:space="preserve">, all parties will negotiate in good faith and using all best endeavours to agree the terms of any program of commercialisation so as to fairly share in any commercial return </w:t>
      </w:r>
      <w:r w:rsidRPr="00C72726">
        <w:rPr>
          <w:rFonts w:ascii="Arial Narrow" w:hAnsi="Arial Narrow" w:cs="Arial"/>
          <w:sz w:val="22"/>
          <w:szCs w:val="22"/>
        </w:rPr>
        <w:t xml:space="preserve">associated with the Project and the Project </w:t>
      </w:r>
      <w:r w:rsidR="008D1DC0" w:rsidRPr="00C72726">
        <w:rPr>
          <w:rFonts w:ascii="Arial Narrow" w:hAnsi="Arial Narrow" w:cs="Arial"/>
          <w:sz w:val="22"/>
          <w:szCs w:val="22"/>
        </w:rPr>
        <w:t>IP</w:t>
      </w:r>
      <w:r w:rsidR="00FE474D">
        <w:rPr>
          <w:rFonts w:ascii="Arial Narrow" w:hAnsi="Arial Narrow" w:cs="Arial"/>
          <w:sz w:val="22"/>
          <w:szCs w:val="22"/>
        </w:rPr>
        <w:t>.</w:t>
      </w:r>
    </w:p>
    <w:p w:rsidR="009B0541" w:rsidRDefault="007D50C3" w:rsidP="00DF529D">
      <w:pPr>
        <w:numPr>
          <w:ilvl w:val="0"/>
          <w:numId w:val="14"/>
        </w:numPr>
        <w:spacing w:beforeLines="60" w:before="144" w:afterLines="60" w:after="144"/>
        <w:ind w:right="58"/>
        <w:jc w:val="both"/>
        <w:rPr>
          <w:rFonts w:ascii="Arial Narrow" w:hAnsi="Arial Narrow" w:cs="Arial"/>
          <w:b/>
          <w:caps/>
          <w:sz w:val="22"/>
          <w:szCs w:val="22"/>
        </w:rPr>
      </w:pPr>
      <w:bookmarkStart w:id="1" w:name="_Toc330546673"/>
      <w:bookmarkStart w:id="2" w:name="_Toc330548300"/>
      <w:bookmarkStart w:id="3" w:name="_Toc304371748"/>
      <w:bookmarkStart w:id="4" w:name="_Toc522012439"/>
      <w:bookmarkStart w:id="5" w:name="_Toc527429881"/>
      <w:bookmarkStart w:id="6" w:name="_Toc527773023"/>
      <w:bookmarkStart w:id="7" w:name="_Toc527862476"/>
      <w:bookmarkStart w:id="8" w:name="_Toc528380241"/>
      <w:bookmarkStart w:id="9" w:name="_Toc529593074"/>
      <w:bookmarkStart w:id="10" w:name="_Toc531080269"/>
      <w:bookmarkStart w:id="11" w:name="_Toc340059560"/>
      <w:bookmarkStart w:id="12" w:name="_Toc198451541"/>
      <w:bookmarkStart w:id="13" w:name="_Toc246404061"/>
      <w:bookmarkStart w:id="14" w:name="_Toc306183044"/>
      <w:bookmarkStart w:id="15" w:name="_Toc340059548"/>
      <w:bookmarkStart w:id="16" w:name="_Toc198451531"/>
      <w:bookmarkStart w:id="17" w:name="_Toc246404046"/>
      <w:bookmarkStart w:id="18" w:name="_Toc306183032"/>
      <w:bookmarkEnd w:id="1"/>
      <w:bookmarkEnd w:id="2"/>
      <w:bookmarkEnd w:id="3"/>
      <w:r w:rsidRPr="00C72726">
        <w:rPr>
          <w:rFonts w:ascii="Arial Narrow" w:hAnsi="Arial Narrow" w:cs="Arial"/>
          <w:b/>
          <w:caps/>
          <w:sz w:val="22"/>
          <w:szCs w:val="22"/>
        </w:rPr>
        <w:t>Indemnity</w:t>
      </w:r>
      <w:r w:rsidRPr="00C72726">
        <w:rPr>
          <w:rFonts w:cs="Arial Narrow"/>
          <w:b/>
          <w:bCs/>
          <w:sz w:val="22"/>
          <w:szCs w:val="22"/>
        </w:rPr>
        <w:tab/>
      </w:r>
      <w:r w:rsidRPr="00C72726">
        <w:rPr>
          <w:rFonts w:cs="Arial Narrow"/>
          <w:b/>
          <w:bCs/>
          <w:sz w:val="22"/>
          <w:szCs w:val="22"/>
        </w:rPr>
        <w:tab/>
      </w:r>
    </w:p>
    <w:p w:rsidR="009B0541" w:rsidRDefault="00D00286" w:rsidP="00DF529D">
      <w:pPr>
        <w:pStyle w:val="ListParagraph"/>
        <w:numPr>
          <w:ilvl w:val="1"/>
          <w:numId w:val="69"/>
        </w:numPr>
        <w:tabs>
          <w:tab w:val="left" w:pos="709"/>
        </w:tabs>
        <w:spacing w:beforeLines="60" w:before="144" w:afterLines="60" w:after="144"/>
        <w:ind w:left="709" w:right="58" w:hanging="709"/>
        <w:jc w:val="both"/>
        <w:rPr>
          <w:rFonts w:ascii="Arial Narrow" w:hAnsi="Arial Narrow" w:cs="Arial Narrow"/>
          <w:sz w:val="22"/>
          <w:szCs w:val="22"/>
        </w:rPr>
      </w:pPr>
      <w:r w:rsidRPr="00D00286">
        <w:rPr>
          <w:rFonts w:ascii="Arial Narrow" w:hAnsi="Arial Narrow" w:cs="Arial Narrow"/>
          <w:sz w:val="22"/>
          <w:szCs w:val="22"/>
        </w:rPr>
        <w:t xml:space="preserve">Each Collaborating Organisation and Partner Organisation </w:t>
      </w:r>
      <w:r w:rsidRPr="00D31F36">
        <w:rPr>
          <w:rFonts w:ascii="Arial Narrow" w:hAnsi="Arial Narrow" w:cs="Arial Narrow"/>
          <w:sz w:val="22"/>
          <w:szCs w:val="22"/>
        </w:rPr>
        <w:t>(“the Indemnifying Party”)</w:t>
      </w:r>
      <w:r>
        <w:rPr>
          <w:rFonts w:ascii="Arial Narrow" w:hAnsi="Arial Narrow" w:cs="Arial Narrow"/>
          <w:sz w:val="22"/>
          <w:szCs w:val="22"/>
        </w:rPr>
        <w:t xml:space="preserve"> </w:t>
      </w:r>
      <w:r w:rsidRPr="00D00286">
        <w:rPr>
          <w:rFonts w:ascii="Arial Narrow" w:hAnsi="Arial Narrow" w:cs="Arial Narrow"/>
          <w:sz w:val="22"/>
          <w:szCs w:val="22"/>
        </w:rPr>
        <w:t>indemnifies the Administering Organisation</w:t>
      </w:r>
      <w:r>
        <w:rPr>
          <w:rFonts w:ascii="Arial Narrow" w:hAnsi="Arial Narrow" w:cs="Arial Narrow"/>
          <w:sz w:val="22"/>
          <w:szCs w:val="22"/>
        </w:rPr>
        <w:t xml:space="preserve"> </w:t>
      </w:r>
      <w:r w:rsidRPr="00D00286">
        <w:rPr>
          <w:rFonts w:ascii="Arial Narrow" w:hAnsi="Arial Narrow" w:cs="Arial Narrow"/>
          <w:sz w:val="22"/>
          <w:szCs w:val="22"/>
        </w:rPr>
        <w:t>from and against any loss or damage suffered or incurred by the Administering Organisation in connection with any breach of the</w:t>
      </w:r>
      <w:r w:rsidR="009735BA">
        <w:rPr>
          <w:rFonts w:ascii="Arial Narrow" w:hAnsi="Arial Narrow" w:cs="Arial Narrow"/>
          <w:sz w:val="22"/>
          <w:szCs w:val="22"/>
        </w:rPr>
        <w:t xml:space="preserve"> LIEF</w:t>
      </w:r>
      <w:r w:rsidRPr="00D00286">
        <w:rPr>
          <w:rFonts w:ascii="Arial Narrow" w:hAnsi="Arial Narrow" w:cs="Arial Narrow"/>
          <w:sz w:val="22"/>
          <w:szCs w:val="22"/>
        </w:rPr>
        <w:t xml:space="preserve"> Funding Agreement by the Administering Organisation, resulting directly from any negligent or unlawful act or omission or a breach by the Collaborating Organisation or Partner Organisation of this Agreement</w:t>
      </w:r>
      <w:r w:rsidR="009735BA">
        <w:rPr>
          <w:rFonts w:ascii="Arial Narrow" w:hAnsi="Arial Narrow" w:cs="Arial Narrow"/>
          <w:sz w:val="22"/>
          <w:szCs w:val="22"/>
        </w:rPr>
        <w:t xml:space="preserve">.  </w:t>
      </w:r>
    </w:p>
    <w:p w:rsidR="009B0541" w:rsidRDefault="009B0541" w:rsidP="00DF529D">
      <w:pPr>
        <w:pStyle w:val="ListParagraph"/>
        <w:spacing w:beforeLines="60" w:before="144" w:afterLines="60" w:after="144"/>
        <w:ind w:left="426" w:right="58"/>
        <w:jc w:val="both"/>
        <w:rPr>
          <w:rFonts w:ascii="Arial Narrow" w:hAnsi="Arial Narrow" w:cs="Arial Narrow"/>
          <w:sz w:val="22"/>
          <w:szCs w:val="22"/>
        </w:rPr>
      </w:pPr>
    </w:p>
    <w:p w:rsidR="009B0541" w:rsidRDefault="007D50C3" w:rsidP="00DF529D">
      <w:pPr>
        <w:pStyle w:val="ListParagraph"/>
        <w:numPr>
          <w:ilvl w:val="1"/>
          <w:numId w:val="69"/>
        </w:numPr>
        <w:tabs>
          <w:tab w:val="left" w:pos="709"/>
        </w:tabs>
        <w:spacing w:beforeLines="60" w:before="144" w:afterLines="60" w:after="144"/>
        <w:ind w:left="709" w:right="58" w:hanging="709"/>
        <w:jc w:val="both"/>
        <w:rPr>
          <w:rFonts w:ascii="Arial Narrow" w:hAnsi="Arial Narrow" w:cs="Arial Narrow"/>
          <w:sz w:val="22"/>
          <w:szCs w:val="22"/>
        </w:rPr>
      </w:pPr>
      <w:r w:rsidRPr="00D31F36">
        <w:rPr>
          <w:rFonts w:ascii="Arial Narrow" w:hAnsi="Arial Narrow" w:cs="Arial Narrow"/>
          <w:sz w:val="22"/>
          <w:szCs w:val="22"/>
        </w:rPr>
        <w:t xml:space="preserve">An Indemnifying Party’s liability </w:t>
      </w:r>
      <w:r w:rsidR="00D60C67" w:rsidRPr="00D31F36">
        <w:rPr>
          <w:rFonts w:ascii="Arial Narrow" w:hAnsi="Arial Narrow" w:cs="Arial Narrow"/>
          <w:sz w:val="22"/>
          <w:szCs w:val="22"/>
        </w:rPr>
        <w:t xml:space="preserve">under clause </w:t>
      </w:r>
      <w:r w:rsidR="00D31F36" w:rsidRPr="00D31F36">
        <w:rPr>
          <w:rFonts w:ascii="Arial Narrow" w:hAnsi="Arial Narrow" w:cs="Arial Narrow"/>
          <w:sz w:val="22"/>
          <w:szCs w:val="22"/>
        </w:rPr>
        <w:t>6.</w:t>
      </w:r>
      <w:r w:rsidR="00A341DD">
        <w:rPr>
          <w:rFonts w:ascii="Arial Narrow" w:hAnsi="Arial Narrow" w:cs="Arial Narrow"/>
          <w:sz w:val="22"/>
          <w:szCs w:val="22"/>
        </w:rPr>
        <w:t>1</w:t>
      </w:r>
      <w:r w:rsidR="00A341DD" w:rsidRPr="00D31F36">
        <w:rPr>
          <w:rFonts w:ascii="Arial Narrow" w:hAnsi="Arial Narrow" w:cs="Arial Narrow"/>
          <w:sz w:val="22"/>
          <w:szCs w:val="22"/>
        </w:rPr>
        <w:t xml:space="preserve"> </w:t>
      </w:r>
      <w:r w:rsidRPr="00D31F36">
        <w:rPr>
          <w:rFonts w:ascii="Arial Narrow" w:hAnsi="Arial Narrow" w:cs="Arial Narrow"/>
          <w:sz w:val="22"/>
          <w:szCs w:val="22"/>
        </w:rPr>
        <w:t>will be reduced proportionately to the extent that the Indemnified Party, its employees, agents, or contractors contributed to the loss, damage or expense.</w:t>
      </w:r>
    </w:p>
    <w:p w:rsidR="009B0541" w:rsidRDefault="009B0541" w:rsidP="00DF529D">
      <w:pPr>
        <w:pStyle w:val="ListParagraph"/>
        <w:tabs>
          <w:tab w:val="left" w:pos="709"/>
        </w:tabs>
        <w:spacing w:beforeLines="60" w:before="144" w:afterLines="60" w:after="144"/>
        <w:ind w:left="709" w:right="58"/>
        <w:jc w:val="both"/>
        <w:rPr>
          <w:rFonts w:ascii="Arial Narrow" w:hAnsi="Arial Narrow" w:cs="Arial Narrow"/>
          <w:sz w:val="22"/>
          <w:szCs w:val="22"/>
        </w:rPr>
      </w:pPr>
    </w:p>
    <w:p w:rsidR="009B0541" w:rsidRDefault="007D50C3" w:rsidP="00DF529D">
      <w:pPr>
        <w:pStyle w:val="ListParagraph"/>
        <w:numPr>
          <w:ilvl w:val="1"/>
          <w:numId w:val="69"/>
        </w:numPr>
        <w:tabs>
          <w:tab w:val="left" w:pos="709"/>
        </w:tabs>
        <w:spacing w:beforeLines="60" w:before="144" w:afterLines="60" w:after="144"/>
        <w:ind w:left="709" w:right="58" w:hanging="709"/>
        <w:jc w:val="both"/>
        <w:rPr>
          <w:rFonts w:ascii="Arial Narrow" w:hAnsi="Arial Narrow" w:cs="Arial Narrow"/>
          <w:sz w:val="22"/>
          <w:szCs w:val="22"/>
        </w:rPr>
      </w:pPr>
      <w:r w:rsidRPr="00D31F36">
        <w:rPr>
          <w:rFonts w:ascii="Arial Narrow" w:hAnsi="Arial Narrow" w:cs="Arial Narrow"/>
          <w:sz w:val="22"/>
          <w:szCs w:val="22"/>
        </w:rPr>
        <w:t>Nothing in this agreement will render a Party liable for any indirect or consequential loss or damage (including loss of income or profits) arising under or pursuant to this Agreement.</w:t>
      </w:r>
    </w:p>
    <w:p w:rsidR="009B0541" w:rsidRDefault="009B0541" w:rsidP="00DF529D">
      <w:pPr>
        <w:pStyle w:val="ListParagraph"/>
        <w:numPr>
          <w:ilvl w:val="0"/>
          <w:numId w:val="69"/>
        </w:numPr>
        <w:spacing w:beforeLines="60" w:before="144" w:afterLines="60" w:after="144"/>
        <w:ind w:right="58"/>
        <w:jc w:val="both"/>
        <w:rPr>
          <w:rFonts w:ascii="Arial Narrow" w:hAnsi="Arial Narrow" w:cs="Arial Narrow"/>
          <w:sz w:val="22"/>
          <w:szCs w:val="22"/>
        </w:rPr>
      </w:pPr>
    </w:p>
    <w:p w:rsidR="009B0541" w:rsidRDefault="00D93277" w:rsidP="00DF529D">
      <w:pPr>
        <w:numPr>
          <w:ilvl w:val="0"/>
          <w:numId w:val="14"/>
        </w:numPr>
        <w:spacing w:beforeLines="60" w:before="144" w:afterLines="60" w:after="144"/>
        <w:ind w:right="58"/>
        <w:jc w:val="both"/>
        <w:rPr>
          <w:rFonts w:ascii="Arial Narrow" w:hAnsi="Arial Narrow" w:cs="Arial"/>
          <w:b/>
          <w:caps/>
          <w:sz w:val="22"/>
          <w:szCs w:val="22"/>
        </w:rPr>
      </w:pPr>
      <w:bookmarkStart w:id="19" w:name="_Toc330546677"/>
      <w:bookmarkStart w:id="20" w:name="_Toc330548304"/>
      <w:bookmarkStart w:id="21" w:name="_Toc229908992"/>
      <w:bookmarkStart w:id="22" w:name="_Toc229909223"/>
      <w:bookmarkStart w:id="23" w:name="_Toc229909338"/>
      <w:bookmarkStart w:id="24" w:name="_Toc229909394"/>
      <w:bookmarkStart w:id="25" w:name="_Toc229909441"/>
      <w:bookmarkStart w:id="26" w:name="_Toc229909487"/>
      <w:bookmarkStart w:id="27" w:name="_Toc229909828"/>
      <w:bookmarkStart w:id="28" w:name="_Toc229909873"/>
      <w:bookmarkStart w:id="29" w:name="_Toc229909918"/>
      <w:bookmarkStart w:id="30" w:name="_Toc229909964"/>
      <w:bookmarkStart w:id="31" w:name="_Toc229910072"/>
      <w:bookmarkStart w:id="32" w:name="_Toc229910119"/>
      <w:bookmarkStart w:id="33" w:name="_Toc229911433"/>
      <w:bookmarkStart w:id="34" w:name="_Toc330546680"/>
      <w:bookmarkStart w:id="35" w:name="_Toc330548307"/>
      <w:bookmarkStart w:id="36" w:name="_Toc330546682"/>
      <w:bookmarkStart w:id="37" w:name="_Toc330548309"/>
      <w:bookmarkStart w:id="38" w:name="_Toc229820612"/>
      <w:bookmarkStart w:id="39" w:name="_Toc229908995"/>
      <w:bookmarkStart w:id="40" w:name="_Toc229909226"/>
      <w:bookmarkStart w:id="41" w:name="_Toc229909341"/>
      <w:bookmarkStart w:id="42" w:name="_Toc229909397"/>
      <w:bookmarkStart w:id="43" w:name="_Toc229909444"/>
      <w:bookmarkStart w:id="44" w:name="_Toc229909490"/>
      <w:bookmarkStart w:id="45" w:name="_Toc229909831"/>
      <w:bookmarkStart w:id="46" w:name="_Toc229909876"/>
      <w:bookmarkStart w:id="47" w:name="_Toc229909921"/>
      <w:bookmarkStart w:id="48" w:name="_Toc229909967"/>
      <w:bookmarkStart w:id="49" w:name="_Toc229910075"/>
      <w:bookmarkStart w:id="50" w:name="_Toc229910122"/>
      <w:bookmarkStart w:id="51" w:name="_Toc229911436"/>
      <w:bookmarkStart w:id="52" w:name="_Toc330546684"/>
      <w:bookmarkStart w:id="53" w:name="_Toc33054831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75B14">
        <w:rPr>
          <w:rFonts w:ascii="Arial Narrow" w:hAnsi="Arial Narrow" w:cs="Arial"/>
          <w:b/>
          <w:caps/>
          <w:sz w:val="22"/>
          <w:szCs w:val="22"/>
        </w:rPr>
        <w:lastRenderedPageBreak/>
        <w:t>Termination</w:t>
      </w:r>
    </w:p>
    <w:p w:rsidR="009B0541" w:rsidRDefault="00C4083E"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Narrow"/>
          <w:sz w:val="22"/>
          <w:szCs w:val="22"/>
        </w:rPr>
      </w:pPr>
      <w:r>
        <w:rPr>
          <w:rFonts w:ascii="Arial Narrow" w:hAnsi="Arial Narrow" w:cs="Arial"/>
          <w:sz w:val="22"/>
          <w:szCs w:val="22"/>
        </w:rPr>
        <w:t>A</w:t>
      </w:r>
      <w:r w:rsidR="000811BD" w:rsidRPr="000811BD">
        <w:rPr>
          <w:rFonts w:ascii="Arial Narrow" w:hAnsi="Arial Narrow" w:cs="Arial"/>
          <w:sz w:val="22"/>
          <w:szCs w:val="22"/>
        </w:rPr>
        <w:t xml:space="preserve"> </w:t>
      </w:r>
      <w:r>
        <w:rPr>
          <w:rFonts w:ascii="Arial Narrow" w:hAnsi="Arial Narrow" w:cs="Arial"/>
          <w:sz w:val="22"/>
          <w:szCs w:val="22"/>
        </w:rPr>
        <w:t>Party may terminate its involvement in the Project by giving</w:t>
      </w:r>
      <w:r>
        <w:rPr>
          <w:rFonts w:ascii="Arial Narrow" w:hAnsi="Arial Narrow" w:cs="Arial"/>
          <w:caps/>
          <w:sz w:val="22"/>
          <w:szCs w:val="22"/>
        </w:rPr>
        <w:t xml:space="preserve"> </w:t>
      </w:r>
      <w:r w:rsidR="00D93277" w:rsidRPr="00C72726">
        <w:rPr>
          <w:rFonts w:ascii="Arial Narrow" w:hAnsi="Arial Narrow" w:cs="Arial Narrow"/>
          <w:sz w:val="22"/>
          <w:szCs w:val="22"/>
        </w:rPr>
        <w:t xml:space="preserve">ninety (90) days </w:t>
      </w:r>
      <w:r w:rsidR="00940909">
        <w:rPr>
          <w:rFonts w:ascii="Arial Narrow" w:hAnsi="Arial Narrow" w:cs="Arial Narrow"/>
          <w:sz w:val="22"/>
          <w:szCs w:val="22"/>
        </w:rPr>
        <w:t xml:space="preserve">written </w:t>
      </w:r>
      <w:r w:rsidR="00D93277" w:rsidRPr="00C72726">
        <w:rPr>
          <w:rFonts w:ascii="Arial Narrow" w:hAnsi="Arial Narrow" w:cs="Arial Narrow"/>
          <w:sz w:val="22"/>
          <w:szCs w:val="22"/>
        </w:rPr>
        <w:t xml:space="preserve">notice </w:t>
      </w:r>
      <w:r>
        <w:rPr>
          <w:rFonts w:ascii="Arial Narrow" w:hAnsi="Arial Narrow" w:cs="Arial Narrow"/>
          <w:sz w:val="22"/>
          <w:szCs w:val="22"/>
        </w:rPr>
        <w:t>to</w:t>
      </w:r>
      <w:r w:rsidR="00D93277" w:rsidRPr="00C72726">
        <w:rPr>
          <w:rFonts w:ascii="Arial Narrow" w:hAnsi="Arial Narrow" w:cs="Arial Narrow"/>
          <w:sz w:val="22"/>
          <w:szCs w:val="22"/>
        </w:rPr>
        <w:t xml:space="preserve"> the </w:t>
      </w:r>
      <w:r w:rsidR="00940909">
        <w:rPr>
          <w:rFonts w:ascii="Arial Narrow" w:hAnsi="Arial Narrow" w:cs="Arial Narrow"/>
          <w:sz w:val="22"/>
          <w:szCs w:val="22"/>
        </w:rPr>
        <w:t xml:space="preserve">other </w:t>
      </w:r>
      <w:r w:rsidR="00D93277" w:rsidRPr="00C72726">
        <w:rPr>
          <w:rFonts w:ascii="Arial Narrow" w:hAnsi="Arial Narrow" w:cs="Arial Narrow"/>
          <w:sz w:val="22"/>
          <w:szCs w:val="22"/>
        </w:rPr>
        <w:t>Parties.</w:t>
      </w:r>
    </w:p>
    <w:p w:rsidR="009B0541" w:rsidRDefault="00D93277"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Narrow"/>
          <w:sz w:val="22"/>
          <w:szCs w:val="22"/>
        </w:rPr>
      </w:pPr>
      <w:r w:rsidRPr="00C72726">
        <w:rPr>
          <w:rFonts w:ascii="Arial Narrow" w:hAnsi="Arial Narrow" w:cs="Arial Narrow"/>
          <w:sz w:val="22"/>
          <w:szCs w:val="22"/>
        </w:rPr>
        <w:t xml:space="preserve">This Agreement may be immediately terminated by the </w:t>
      </w:r>
      <w:r w:rsidR="00650FFE">
        <w:rPr>
          <w:rFonts w:ascii="Arial Narrow" w:hAnsi="Arial Narrow" w:cs="Arial Narrow"/>
          <w:sz w:val="22"/>
          <w:szCs w:val="22"/>
        </w:rPr>
        <w:t xml:space="preserve">Administering </w:t>
      </w:r>
      <w:r w:rsidR="009735BA">
        <w:rPr>
          <w:rFonts w:ascii="Arial Narrow" w:hAnsi="Arial Narrow" w:cs="Arial Narrow"/>
          <w:sz w:val="22"/>
          <w:szCs w:val="22"/>
        </w:rPr>
        <w:t xml:space="preserve">Organisation </w:t>
      </w:r>
      <w:r w:rsidRPr="00C72726">
        <w:rPr>
          <w:rFonts w:ascii="Arial Narrow" w:hAnsi="Arial Narrow" w:cs="Arial Narrow"/>
          <w:sz w:val="22"/>
          <w:szCs w:val="22"/>
        </w:rPr>
        <w:t>on written notice to the other Parties:</w:t>
      </w:r>
    </w:p>
    <w:p w:rsidR="00D93277" w:rsidRPr="00C72726" w:rsidRDefault="00D93277" w:rsidP="00F3519E">
      <w:pPr>
        <w:numPr>
          <w:ilvl w:val="0"/>
          <w:numId w:val="64"/>
        </w:numPr>
        <w:tabs>
          <w:tab w:val="clear" w:pos="1070"/>
          <w:tab w:val="left" w:pos="1560"/>
        </w:tabs>
        <w:spacing w:after="120"/>
        <w:ind w:left="1560" w:hanging="851"/>
        <w:jc w:val="both"/>
        <w:rPr>
          <w:rFonts w:ascii="Arial Narrow" w:hAnsi="Arial Narrow" w:cs="Arial Narrow"/>
          <w:sz w:val="22"/>
          <w:szCs w:val="22"/>
        </w:rPr>
      </w:pPr>
      <w:r w:rsidRPr="00C72726">
        <w:rPr>
          <w:rFonts w:ascii="Arial Narrow" w:hAnsi="Arial Narrow" w:cs="Arial Narrow"/>
          <w:sz w:val="22"/>
          <w:szCs w:val="22"/>
        </w:rPr>
        <w:t>if the</w:t>
      </w:r>
      <w:r w:rsidR="00E35054" w:rsidRPr="00E35054">
        <w:rPr>
          <w:rFonts w:ascii="Arial Narrow" w:hAnsi="Arial Narrow" w:cs="Arial Narrow"/>
          <w:sz w:val="22"/>
          <w:szCs w:val="22"/>
        </w:rPr>
        <w:t xml:space="preserve"> </w:t>
      </w:r>
      <w:r w:rsidR="00E35054">
        <w:rPr>
          <w:rFonts w:ascii="Arial Narrow" w:hAnsi="Arial Narrow" w:cs="Arial Narrow"/>
          <w:sz w:val="22"/>
          <w:szCs w:val="22"/>
        </w:rPr>
        <w:t>LIEF</w:t>
      </w:r>
      <w:r w:rsidRPr="00C72726">
        <w:rPr>
          <w:rFonts w:ascii="Arial Narrow" w:hAnsi="Arial Narrow" w:cs="Arial Narrow"/>
          <w:sz w:val="22"/>
          <w:szCs w:val="22"/>
        </w:rPr>
        <w:t xml:space="preserve"> Funding Agreement is terminated for any reason; </w:t>
      </w:r>
      <w:r w:rsidR="004C51FE">
        <w:rPr>
          <w:rFonts w:ascii="Arial Narrow" w:hAnsi="Arial Narrow" w:cs="Arial Narrow"/>
          <w:sz w:val="22"/>
          <w:szCs w:val="22"/>
        </w:rPr>
        <w:t>or</w:t>
      </w:r>
    </w:p>
    <w:p w:rsidR="00D93277" w:rsidRDefault="00275B14" w:rsidP="00F3519E">
      <w:pPr>
        <w:numPr>
          <w:ilvl w:val="0"/>
          <w:numId w:val="64"/>
        </w:numPr>
        <w:tabs>
          <w:tab w:val="clear" w:pos="1070"/>
          <w:tab w:val="left" w:pos="1560"/>
        </w:tabs>
        <w:spacing w:after="120"/>
        <w:ind w:left="1560" w:hanging="851"/>
        <w:jc w:val="both"/>
        <w:rPr>
          <w:rFonts w:ascii="Arial Narrow" w:hAnsi="Arial Narrow" w:cs="Arial Narrow"/>
          <w:sz w:val="22"/>
          <w:szCs w:val="22"/>
        </w:rPr>
      </w:pPr>
      <w:proofErr w:type="gramStart"/>
      <w:r>
        <w:rPr>
          <w:rFonts w:ascii="Arial Narrow" w:hAnsi="Arial Narrow" w:cs="Arial Narrow"/>
          <w:sz w:val="22"/>
          <w:szCs w:val="22"/>
        </w:rPr>
        <w:t>if</w:t>
      </w:r>
      <w:proofErr w:type="gramEnd"/>
      <w:r>
        <w:rPr>
          <w:rFonts w:ascii="Arial Narrow" w:hAnsi="Arial Narrow" w:cs="Arial Narrow"/>
          <w:sz w:val="22"/>
          <w:szCs w:val="22"/>
        </w:rPr>
        <w:t xml:space="preserve"> a</w:t>
      </w:r>
      <w:r w:rsidR="00D93277" w:rsidRPr="00C72726">
        <w:rPr>
          <w:rFonts w:ascii="Arial Narrow" w:hAnsi="Arial Narrow" w:cs="Arial Narrow"/>
          <w:sz w:val="22"/>
          <w:szCs w:val="22"/>
        </w:rPr>
        <w:t xml:space="preserve"> Partner </w:t>
      </w:r>
      <w:r w:rsidR="00AA4033" w:rsidRPr="002507E7">
        <w:rPr>
          <w:rFonts w:ascii="Arial Narrow" w:hAnsi="Arial Narrow" w:cs="Arial"/>
          <w:sz w:val="22"/>
          <w:szCs w:val="22"/>
        </w:rPr>
        <w:t xml:space="preserve">Organisation </w:t>
      </w:r>
      <w:r w:rsidR="00D93277" w:rsidRPr="00C72726">
        <w:rPr>
          <w:rFonts w:ascii="Arial Narrow" w:hAnsi="Arial Narrow" w:cs="Arial Narrow"/>
          <w:sz w:val="22"/>
          <w:szCs w:val="22"/>
        </w:rPr>
        <w:t xml:space="preserve">or Collaborating Organisation </w:t>
      </w:r>
      <w:r>
        <w:rPr>
          <w:rFonts w:ascii="Arial Narrow" w:hAnsi="Arial Narrow" w:cs="Arial Narrow"/>
          <w:sz w:val="22"/>
          <w:szCs w:val="22"/>
        </w:rPr>
        <w:t>is in breach of this Agreement and does not remed</w:t>
      </w:r>
      <w:r w:rsidR="00FE474D">
        <w:rPr>
          <w:rFonts w:ascii="Arial Narrow" w:hAnsi="Arial Narrow" w:cs="Arial Narrow"/>
          <w:sz w:val="22"/>
          <w:szCs w:val="22"/>
        </w:rPr>
        <w:t>y</w:t>
      </w:r>
      <w:r>
        <w:rPr>
          <w:rFonts w:ascii="Arial Narrow" w:hAnsi="Arial Narrow" w:cs="Arial Narrow"/>
          <w:sz w:val="22"/>
          <w:szCs w:val="22"/>
        </w:rPr>
        <w:t xml:space="preserve"> that breach within thirty (30) days of that breach being notif</w:t>
      </w:r>
      <w:r w:rsidR="00FE474D">
        <w:rPr>
          <w:rFonts w:ascii="Arial Narrow" w:hAnsi="Arial Narrow" w:cs="Arial Narrow"/>
          <w:sz w:val="22"/>
          <w:szCs w:val="22"/>
        </w:rPr>
        <w:t xml:space="preserve">ied to the Administering </w:t>
      </w:r>
      <w:r w:rsidR="00DA222B">
        <w:rPr>
          <w:rFonts w:ascii="Arial Narrow" w:hAnsi="Arial Narrow" w:cs="Arial Narrow"/>
          <w:sz w:val="22"/>
          <w:szCs w:val="22"/>
        </w:rPr>
        <w:t>Organisation</w:t>
      </w:r>
      <w:r w:rsidR="00D93277" w:rsidRPr="00C72726">
        <w:rPr>
          <w:rFonts w:ascii="Arial Narrow" w:hAnsi="Arial Narrow" w:cs="Arial Narrow"/>
          <w:sz w:val="22"/>
          <w:szCs w:val="22"/>
        </w:rPr>
        <w:t>.</w:t>
      </w:r>
    </w:p>
    <w:p w:rsidR="009B0541" w:rsidRDefault="00A341DD"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Narrow"/>
          <w:sz w:val="22"/>
          <w:szCs w:val="22"/>
        </w:rPr>
      </w:pPr>
      <w:r>
        <w:rPr>
          <w:rFonts w:ascii="Arial Narrow" w:hAnsi="Arial Narrow" w:cs="Arial Narrow"/>
          <w:sz w:val="22"/>
          <w:szCs w:val="22"/>
        </w:rPr>
        <w:t>Each Collaborating Organisation and Partner Organisation</w:t>
      </w:r>
      <w:r w:rsidRPr="00A341DD">
        <w:rPr>
          <w:rFonts w:ascii="Arial Narrow" w:hAnsi="Arial Narrow" w:cs="Arial Narrow"/>
          <w:sz w:val="22"/>
          <w:szCs w:val="22"/>
        </w:rPr>
        <w:t xml:space="preserve"> must return to the </w:t>
      </w:r>
      <w:r>
        <w:rPr>
          <w:rFonts w:ascii="Arial Narrow" w:hAnsi="Arial Narrow" w:cs="Arial Narrow"/>
          <w:sz w:val="22"/>
          <w:szCs w:val="22"/>
        </w:rPr>
        <w:t>Administering Organisation</w:t>
      </w:r>
      <w:r w:rsidRPr="00A341DD">
        <w:rPr>
          <w:rFonts w:ascii="Arial Narrow" w:hAnsi="Arial Narrow" w:cs="Arial Narrow"/>
          <w:sz w:val="22"/>
          <w:szCs w:val="22"/>
        </w:rPr>
        <w:t xml:space="preserve"> all unused and uncommitted </w:t>
      </w:r>
      <w:r>
        <w:rPr>
          <w:rFonts w:ascii="Arial Narrow" w:hAnsi="Arial Narrow" w:cs="Arial Narrow"/>
          <w:sz w:val="22"/>
          <w:szCs w:val="22"/>
        </w:rPr>
        <w:t>Funding</w:t>
      </w:r>
      <w:r w:rsidR="000D06A9">
        <w:rPr>
          <w:rFonts w:ascii="Arial Narrow" w:hAnsi="Arial Narrow" w:cs="Arial Narrow"/>
          <w:sz w:val="22"/>
          <w:szCs w:val="22"/>
        </w:rPr>
        <w:t>,</w:t>
      </w:r>
      <w:r w:rsidRPr="00A341DD" w:rsidDel="00CC43F4">
        <w:rPr>
          <w:rFonts w:ascii="Arial Narrow" w:hAnsi="Arial Narrow" w:cs="Arial Narrow"/>
          <w:sz w:val="22"/>
          <w:szCs w:val="22"/>
        </w:rPr>
        <w:t xml:space="preserve"> </w:t>
      </w:r>
      <w:r w:rsidRPr="00A341DD">
        <w:rPr>
          <w:rFonts w:ascii="Arial Narrow" w:hAnsi="Arial Narrow" w:cs="Arial Narrow"/>
          <w:sz w:val="22"/>
          <w:szCs w:val="22"/>
        </w:rPr>
        <w:t>within twenty Business Days after the termination or expiration of this Agreement.</w:t>
      </w:r>
    </w:p>
    <w:p w:rsidR="009B0541" w:rsidRDefault="00D93277"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Narrow"/>
          <w:sz w:val="22"/>
          <w:szCs w:val="22"/>
        </w:rPr>
      </w:pPr>
      <w:r w:rsidRPr="00C72726">
        <w:rPr>
          <w:rFonts w:ascii="Arial Narrow" w:hAnsi="Arial Narrow" w:cs="Arial Narrow"/>
          <w:sz w:val="22"/>
          <w:szCs w:val="22"/>
        </w:rPr>
        <w:t xml:space="preserve">Obligations contained in clauses </w:t>
      </w:r>
      <w:r w:rsidR="00256DFC">
        <w:rPr>
          <w:rFonts w:ascii="Arial Narrow" w:hAnsi="Arial Narrow" w:cs="Arial Narrow"/>
          <w:sz w:val="22"/>
          <w:szCs w:val="22"/>
        </w:rPr>
        <w:t xml:space="preserve">5, 6, </w:t>
      </w:r>
      <w:r w:rsidR="00013A91">
        <w:rPr>
          <w:rFonts w:ascii="Arial Narrow" w:hAnsi="Arial Narrow" w:cs="Arial Narrow"/>
          <w:sz w:val="22"/>
          <w:szCs w:val="22"/>
        </w:rPr>
        <w:t>7.</w:t>
      </w:r>
      <w:r w:rsidR="009735BA">
        <w:rPr>
          <w:rFonts w:ascii="Arial Narrow" w:hAnsi="Arial Narrow" w:cs="Arial Narrow"/>
          <w:sz w:val="22"/>
          <w:szCs w:val="22"/>
        </w:rPr>
        <w:t>3</w:t>
      </w:r>
      <w:r w:rsidR="00013A91">
        <w:rPr>
          <w:rFonts w:ascii="Arial Narrow" w:hAnsi="Arial Narrow" w:cs="Arial Narrow"/>
          <w:sz w:val="22"/>
          <w:szCs w:val="22"/>
        </w:rPr>
        <w:t>, 8.2 and 8.</w:t>
      </w:r>
      <w:r w:rsidR="009735BA">
        <w:rPr>
          <w:rFonts w:ascii="Arial Narrow" w:hAnsi="Arial Narrow" w:cs="Arial Narrow"/>
          <w:sz w:val="22"/>
          <w:szCs w:val="22"/>
        </w:rPr>
        <w:t>6</w:t>
      </w:r>
      <w:r w:rsidRPr="00C72726">
        <w:rPr>
          <w:rFonts w:ascii="Arial Narrow" w:hAnsi="Arial Narrow" w:cs="Arial Narrow"/>
          <w:sz w:val="22"/>
          <w:szCs w:val="22"/>
        </w:rPr>
        <w:t xml:space="preserve"> shall survive termination of this Agreement.</w:t>
      </w:r>
    </w:p>
    <w:p w:rsidR="009B0541" w:rsidRDefault="00EC7FFA" w:rsidP="00DF529D">
      <w:pPr>
        <w:numPr>
          <w:ilvl w:val="0"/>
          <w:numId w:val="14"/>
        </w:numPr>
        <w:spacing w:beforeLines="60" w:before="144" w:afterLines="60" w:after="144"/>
        <w:ind w:right="58"/>
        <w:jc w:val="both"/>
        <w:rPr>
          <w:rFonts w:ascii="Arial Narrow" w:hAnsi="Arial Narrow"/>
          <w:b/>
          <w:caps/>
          <w:sz w:val="22"/>
        </w:rPr>
      </w:pPr>
      <w:bookmarkStart w:id="54" w:name="EndInsert"/>
      <w:bookmarkEnd w:id="54"/>
      <w:r w:rsidRPr="00C72726">
        <w:rPr>
          <w:rFonts w:ascii="Arial Narrow" w:hAnsi="Arial Narrow"/>
          <w:b/>
          <w:caps/>
          <w:sz w:val="22"/>
        </w:rPr>
        <w:t>GENERAL</w:t>
      </w:r>
    </w:p>
    <w:p w:rsidR="009B0541" w:rsidRDefault="00834A05"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r w:rsidRPr="002507E7">
        <w:rPr>
          <w:rFonts w:ascii="Arial Narrow" w:hAnsi="Arial Narrow" w:cs="Arial"/>
          <w:sz w:val="22"/>
          <w:szCs w:val="22"/>
        </w:rPr>
        <w:t xml:space="preserve">If the Administering Organisation </w:t>
      </w:r>
      <w:r w:rsidR="00FD49F6" w:rsidRPr="002507E7">
        <w:rPr>
          <w:rFonts w:ascii="Arial Narrow" w:hAnsi="Arial Narrow" w:cs="Arial"/>
          <w:sz w:val="22"/>
          <w:szCs w:val="22"/>
        </w:rPr>
        <w:t xml:space="preserve">receives a notice that a Collaborating Organisation or Partner Organisation wishes to withdraw its support for a Project or </w:t>
      </w:r>
      <w:r w:rsidRPr="002507E7">
        <w:rPr>
          <w:rFonts w:ascii="Arial Narrow" w:hAnsi="Arial Narrow" w:cs="Arial"/>
          <w:sz w:val="22"/>
          <w:szCs w:val="22"/>
        </w:rPr>
        <w:t xml:space="preserve">reasonably believes that a Collaborating </w:t>
      </w:r>
      <w:r w:rsidR="00B200AD" w:rsidRPr="002507E7">
        <w:rPr>
          <w:rFonts w:ascii="Arial Narrow" w:hAnsi="Arial Narrow" w:cs="Arial"/>
          <w:sz w:val="22"/>
          <w:szCs w:val="22"/>
        </w:rPr>
        <w:t xml:space="preserve">Organisation </w:t>
      </w:r>
      <w:r w:rsidRPr="002507E7">
        <w:rPr>
          <w:rFonts w:ascii="Arial Narrow" w:hAnsi="Arial Narrow" w:cs="Arial"/>
          <w:sz w:val="22"/>
          <w:szCs w:val="22"/>
        </w:rPr>
        <w:t>or Partner Organisation is in default of its obligations under this agreement the Administering Organisation will immediately notify the ARC.</w:t>
      </w:r>
    </w:p>
    <w:p w:rsidR="009B0541" w:rsidRDefault="00FB3CAA"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r w:rsidRPr="002507E7">
        <w:rPr>
          <w:rFonts w:ascii="Arial Narrow" w:hAnsi="Arial Narrow" w:cs="Arial"/>
          <w:sz w:val="22"/>
          <w:szCs w:val="22"/>
        </w:rPr>
        <w:t xml:space="preserve">If any dispute or difference arises in connection with this Agreement, then the </w:t>
      </w:r>
      <w:r w:rsidR="00B200AD" w:rsidRPr="002507E7">
        <w:rPr>
          <w:rFonts w:ascii="Arial Narrow" w:hAnsi="Arial Narrow" w:cs="Arial"/>
          <w:sz w:val="22"/>
          <w:szCs w:val="22"/>
        </w:rPr>
        <w:t>p</w:t>
      </w:r>
      <w:r w:rsidRPr="002507E7">
        <w:rPr>
          <w:rFonts w:ascii="Arial Narrow" w:hAnsi="Arial Narrow" w:cs="Arial"/>
          <w:sz w:val="22"/>
          <w:szCs w:val="22"/>
        </w:rPr>
        <w:t xml:space="preserve">arties shall negotiate in good faith using their best endeavours to resolve the dispute or difference. If the dispute or difference cannot be resolved in the first instance, the </w:t>
      </w:r>
      <w:r w:rsidR="00B200AD" w:rsidRPr="002507E7">
        <w:rPr>
          <w:rFonts w:ascii="Arial Narrow" w:hAnsi="Arial Narrow" w:cs="Arial"/>
          <w:sz w:val="22"/>
          <w:szCs w:val="22"/>
        </w:rPr>
        <w:t>p</w:t>
      </w:r>
      <w:r w:rsidRPr="002507E7">
        <w:rPr>
          <w:rFonts w:ascii="Arial Narrow" w:hAnsi="Arial Narrow" w:cs="Arial"/>
          <w:sz w:val="22"/>
          <w:szCs w:val="22"/>
        </w:rPr>
        <w:t xml:space="preserve">arties agree to refer the dispute to, </w:t>
      </w:r>
      <w:r w:rsidR="00B200AD" w:rsidRPr="002507E7">
        <w:rPr>
          <w:rFonts w:ascii="Arial Narrow" w:hAnsi="Arial Narrow" w:cs="Arial"/>
          <w:sz w:val="22"/>
          <w:szCs w:val="22"/>
        </w:rPr>
        <w:t>as applicable</w:t>
      </w:r>
      <w:r w:rsidRPr="002507E7">
        <w:rPr>
          <w:rFonts w:ascii="Arial Narrow" w:hAnsi="Arial Narrow" w:cs="Arial"/>
          <w:sz w:val="22"/>
          <w:szCs w:val="22"/>
        </w:rPr>
        <w:t>, the Deputy Vice-Chancellor</w:t>
      </w:r>
      <w:r w:rsidR="00B200AD" w:rsidRPr="002507E7">
        <w:rPr>
          <w:rFonts w:ascii="Arial Narrow" w:hAnsi="Arial Narrow" w:cs="Arial"/>
          <w:sz w:val="22"/>
          <w:szCs w:val="22"/>
        </w:rPr>
        <w:t>s</w:t>
      </w:r>
      <w:r w:rsidRPr="002507E7">
        <w:rPr>
          <w:rFonts w:ascii="Arial Narrow" w:hAnsi="Arial Narrow" w:cs="Arial"/>
          <w:sz w:val="22"/>
          <w:szCs w:val="22"/>
        </w:rPr>
        <w:t xml:space="preserve"> (Research)</w:t>
      </w:r>
      <w:r w:rsidR="00B200AD" w:rsidRPr="002507E7">
        <w:rPr>
          <w:rFonts w:ascii="Arial Narrow" w:hAnsi="Arial Narrow" w:cs="Arial"/>
          <w:sz w:val="22"/>
          <w:szCs w:val="22"/>
        </w:rPr>
        <w:t xml:space="preserve"> or</w:t>
      </w:r>
      <w:r w:rsidRPr="002507E7">
        <w:rPr>
          <w:rFonts w:ascii="Arial Narrow" w:hAnsi="Arial Narrow" w:cs="Arial"/>
          <w:sz w:val="22"/>
          <w:szCs w:val="22"/>
        </w:rPr>
        <w:t xml:space="preserve"> Chief Executive Officer</w:t>
      </w:r>
      <w:r w:rsidR="00B200AD" w:rsidRPr="002507E7">
        <w:rPr>
          <w:rFonts w:ascii="Arial Narrow" w:hAnsi="Arial Narrow" w:cs="Arial"/>
          <w:sz w:val="22"/>
          <w:szCs w:val="22"/>
        </w:rPr>
        <w:t>s</w:t>
      </w:r>
      <w:r w:rsidRPr="002507E7">
        <w:rPr>
          <w:rFonts w:ascii="Arial Narrow" w:hAnsi="Arial Narrow" w:cs="Arial"/>
          <w:sz w:val="22"/>
          <w:szCs w:val="22"/>
        </w:rPr>
        <w:t xml:space="preserve">, </w:t>
      </w:r>
      <w:r w:rsidR="00B200AD" w:rsidRPr="002507E7">
        <w:rPr>
          <w:rFonts w:ascii="Arial Narrow" w:hAnsi="Arial Narrow" w:cs="Arial"/>
          <w:sz w:val="22"/>
          <w:szCs w:val="22"/>
        </w:rPr>
        <w:t xml:space="preserve">or equivalent, </w:t>
      </w:r>
      <w:r w:rsidRPr="002507E7">
        <w:rPr>
          <w:rFonts w:ascii="Arial Narrow" w:hAnsi="Arial Narrow" w:cs="Arial"/>
          <w:sz w:val="22"/>
          <w:szCs w:val="22"/>
        </w:rPr>
        <w:t xml:space="preserve">or their nominees. </w:t>
      </w:r>
    </w:p>
    <w:p w:rsidR="009B0541" w:rsidRDefault="00834A05"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bookmarkStart w:id="55" w:name="_Toc330546667"/>
      <w:bookmarkStart w:id="56" w:name="_Toc330548294"/>
      <w:bookmarkStart w:id="57" w:name="_Toc330546669"/>
      <w:bookmarkStart w:id="58" w:name="_Toc330548296"/>
      <w:bookmarkEnd w:id="55"/>
      <w:bookmarkEnd w:id="56"/>
      <w:bookmarkEnd w:id="57"/>
      <w:bookmarkEnd w:id="58"/>
      <w:r w:rsidRPr="002507E7">
        <w:rPr>
          <w:rFonts w:ascii="Arial Narrow" w:hAnsi="Arial Narrow" w:cs="Arial"/>
          <w:sz w:val="22"/>
          <w:szCs w:val="22"/>
        </w:rPr>
        <w:t xml:space="preserve">This </w:t>
      </w:r>
      <w:r w:rsidR="00B200AD" w:rsidRPr="002507E7">
        <w:rPr>
          <w:rFonts w:ascii="Arial Narrow" w:hAnsi="Arial Narrow" w:cs="Arial"/>
          <w:sz w:val="22"/>
          <w:szCs w:val="22"/>
        </w:rPr>
        <w:t>A</w:t>
      </w:r>
      <w:r w:rsidR="00EC7FFA" w:rsidRPr="002507E7">
        <w:rPr>
          <w:rFonts w:ascii="Arial Narrow" w:hAnsi="Arial Narrow" w:cs="Arial"/>
          <w:sz w:val="22"/>
          <w:szCs w:val="22"/>
        </w:rPr>
        <w:t xml:space="preserve">greement may be signed in any number of </w:t>
      </w:r>
      <w:r w:rsidRPr="002507E7">
        <w:rPr>
          <w:rFonts w:ascii="Arial Narrow" w:hAnsi="Arial Narrow" w:cs="Arial"/>
          <w:sz w:val="22"/>
          <w:szCs w:val="22"/>
        </w:rPr>
        <w:t>counterparts which together will</w:t>
      </w:r>
      <w:r w:rsidR="00EC7FFA" w:rsidRPr="002507E7">
        <w:rPr>
          <w:rFonts w:ascii="Arial Narrow" w:hAnsi="Arial Narrow" w:cs="Arial"/>
          <w:sz w:val="22"/>
          <w:szCs w:val="22"/>
        </w:rPr>
        <w:t xml:space="preserve"> constitute </w:t>
      </w:r>
      <w:r w:rsidR="00E5265A" w:rsidRPr="002507E7">
        <w:rPr>
          <w:rFonts w:ascii="Arial Narrow" w:hAnsi="Arial Narrow" w:cs="Arial"/>
          <w:sz w:val="22"/>
          <w:szCs w:val="22"/>
        </w:rPr>
        <w:t>one</w:t>
      </w:r>
      <w:r w:rsidR="00EC7FFA" w:rsidRPr="002507E7">
        <w:rPr>
          <w:rFonts w:ascii="Arial Narrow" w:hAnsi="Arial Narrow" w:cs="Arial"/>
          <w:sz w:val="22"/>
          <w:szCs w:val="22"/>
        </w:rPr>
        <w:t xml:space="preserve"> agreement</w:t>
      </w:r>
      <w:r w:rsidR="00E5265A" w:rsidRPr="002507E7">
        <w:rPr>
          <w:rFonts w:ascii="Arial Narrow" w:hAnsi="Arial Narrow" w:cs="Arial"/>
          <w:sz w:val="22"/>
          <w:szCs w:val="22"/>
        </w:rPr>
        <w:t>.</w:t>
      </w:r>
    </w:p>
    <w:p w:rsidR="009B0541" w:rsidRDefault="00B200AD"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r w:rsidRPr="00275B14">
        <w:rPr>
          <w:rFonts w:ascii="Arial Narrow" w:hAnsi="Arial Narrow" w:cs="Arial"/>
          <w:sz w:val="22"/>
          <w:szCs w:val="22"/>
        </w:rPr>
        <w:t>If any clause or part thereof is held by a court to be invalid or unenforceable such clause or part thereof shall be deemed deleted from this Agreement and this Agreement shall otherwise remain in full force and effect.</w:t>
      </w:r>
    </w:p>
    <w:p w:rsidR="009B0541" w:rsidRDefault="00B200AD"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r w:rsidRPr="00275B14">
        <w:rPr>
          <w:rFonts w:ascii="Arial Narrow" w:hAnsi="Arial Narrow" w:cs="Arial"/>
          <w:sz w:val="22"/>
          <w:szCs w:val="22"/>
        </w:rPr>
        <w:t>No addition to or modification of any provision of this Agreement shall be binding upon the parties unless by written instruction signed by each of the parties.</w:t>
      </w:r>
    </w:p>
    <w:p w:rsidR="009B0541" w:rsidRDefault="00B200AD"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r w:rsidRPr="00275B14">
        <w:rPr>
          <w:rFonts w:ascii="Arial Narrow" w:hAnsi="Arial Narrow" w:cs="Arial"/>
          <w:sz w:val="22"/>
          <w:szCs w:val="22"/>
        </w:rPr>
        <w:t>This Agreement shall be governed by and construed in accordance with the laws for the time being in force in the Australian State or Territory of the Administering Organisation and the parties agree to submit to the jurisdiction of the courts of that State or Territory.</w:t>
      </w:r>
    </w:p>
    <w:p w:rsidR="009B0541" w:rsidRDefault="00B200AD" w:rsidP="00DF529D">
      <w:pPr>
        <w:numPr>
          <w:ilvl w:val="1"/>
          <w:numId w:val="14"/>
        </w:numPr>
        <w:tabs>
          <w:tab w:val="clear" w:pos="432"/>
          <w:tab w:val="num" w:pos="709"/>
        </w:tabs>
        <w:spacing w:beforeLines="60" w:before="144" w:afterLines="60" w:after="144"/>
        <w:ind w:left="709" w:right="58" w:hanging="709"/>
        <w:jc w:val="both"/>
        <w:rPr>
          <w:rFonts w:ascii="Arial Narrow" w:hAnsi="Arial Narrow" w:cs="Arial"/>
          <w:sz w:val="22"/>
          <w:szCs w:val="22"/>
        </w:rPr>
      </w:pPr>
      <w:r w:rsidRPr="002507E7">
        <w:rPr>
          <w:rFonts w:ascii="Arial Narrow" w:hAnsi="Arial Narrow" w:cs="Arial"/>
          <w:sz w:val="22"/>
          <w:szCs w:val="22"/>
        </w:rPr>
        <w:t>Any notice or other communication under this Agreement shall be given in writing and delivered by hand, sent by pre-paid post or facsimile transmission to the authorised signatory of a party.</w:t>
      </w:r>
    </w:p>
    <w:p w:rsidR="009B0541" w:rsidRDefault="000F06D7" w:rsidP="00DF529D">
      <w:pPr>
        <w:numPr>
          <w:ilvl w:val="0"/>
          <w:numId w:val="14"/>
        </w:numPr>
        <w:spacing w:beforeLines="60" w:before="144" w:afterLines="60" w:after="144"/>
        <w:ind w:right="58"/>
        <w:jc w:val="both"/>
        <w:rPr>
          <w:rFonts w:ascii="Arial Narrow" w:hAnsi="Arial Narrow" w:cs="Arial"/>
          <w:b/>
          <w:sz w:val="22"/>
          <w:szCs w:val="22"/>
        </w:rPr>
      </w:pPr>
      <w:r w:rsidRPr="00275B14">
        <w:rPr>
          <w:rFonts w:ascii="Arial Narrow" w:hAnsi="Arial Narrow"/>
          <w:b/>
          <w:caps/>
          <w:sz w:val="22"/>
        </w:rPr>
        <w:t>SPECIAL</w:t>
      </w:r>
      <w:r w:rsidRPr="002507E7">
        <w:rPr>
          <w:rFonts w:ascii="Arial Narrow" w:hAnsi="Arial Narrow" w:cs="Arial"/>
          <w:b/>
          <w:sz w:val="22"/>
          <w:szCs w:val="22"/>
        </w:rPr>
        <w:t xml:space="preserve"> CONDITIONS</w:t>
      </w:r>
    </w:p>
    <w:p w:rsidR="000F06D7" w:rsidRPr="002507E7" w:rsidRDefault="006E47CE" w:rsidP="000F06D7">
      <w:pPr>
        <w:spacing w:before="100" w:beforeAutospacing="1" w:after="200"/>
        <w:jc w:val="both"/>
        <w:rPr>
          <w:rFonts w:ascii="Arial Narrow" w:hAnsi="Arial Narrow" w:cs="Arial"/>
          <w:sz w:val="22"/>
          <w:szCs w:val="22"/>
        </w:rPr>
      </w:pPr>
      <w:r w:rsidRPr="002507E7">
        <w:rPr>
          <w:rFonts w:ascii="Arial Narrow" w:hAnsi="Arial Narrow" w:cs="Arial"/>
          <w:sz w:val="22"/>
          <w:szCs w:val="22"/>
        </w:rPr>
        <w:t>Any special conditions</w:t>
      </w:r>
      <w:r w:rsidR="0045543B" w:rsidRPr="002507E7">
        <w:rPr>
          <w:rFonts w:ascii="Arial Narrow" w:hAnsi="Arial Narrow" w:cs="Arial"/>
          <w:sz w:val="22"/>
          <w:szCs w:val="22"/>
        </w:rPr>
        <w:t xml:space="preserve"> </w:t>
      </w:r>
      <w:r w:rsidRPr="002507E7">
        <w:rPr>
          <w:rFonts w:ascii="Arial Narrow" w:hAnsi="Arial Narrow" w:cs="Arial"/>
          <w:sz w:val="22"/>
          <w:szCs w:val="22"/>
        </w:rPr>
        <w:t xml:space="preserve">relating to the Project </w:t>
      </w:r>
      <w:r w:rsidR="0045543B" w:rsidRPr="002507E7">
        <w:rPr>
          <w:rFonts w:ascii="Arial Narrow" w:hAnsi="Arial Narrow" w:cs="Arial"/>
          <w:sz w:val="22"/>
          <w:szCs w:val="22"/>
        </w:rPr>
        <w:t>as set out in the Minister’s Letter of Award are provided</w:t>
      </w:r>
      <w:r w:rsidRPr="002507E7">
        <w:rPr>
          <w:rFonts w:ascii="Arial Narrow" w:hAnsi="Arial Narrow" w:cs="Arial"/>
          <w:sz w:val="22"/>
          <w:szCs w:val="22"/>
        </w:rPr>
        <w:t xml:space="preserve"> in Schedule </w:t>
      </w:r>
      <w:r w:rsidR="00FB54F7" w:rsidRPr="002507E7">
        <w:rPr>
          <w:rFonts w:ascii="Arial Narrow" w:hAnsi="Arial Narrow" w:cs="Arial"/>
          <w:sz w:val="22"/>
          <w:szCs w:val="22"/>
        </w:rPr>
        <w:t xml:space="preserve">C </w:t>
      </w:r>
      <w:r w:rsidRPr="002507E7">
        <w:rPr>
          <w:rFonts w:ascii="Arial Narrow" w:hAnsi="Arial Narrow" w:cs="Arial"/>
          <w:sz w:val="22"/>
          <w:szCs w:val="22"/>
        </w:rPr>
        <w:t>of this Agreement.</w:t>
      </w:r>
    </w:p>
    <w:p w:rsidR="00493018" w:rsidRDefault="00493018">
      <w:pPr>
        <w:rPr>
          <w:rFonts w:ascii="Arial Narrow" w:hAnsi="Arial Narrow" w:cs="Arial"/>
          <w:b/>
          <w:bCs/>
          <w:iCs/>
          <w:sz w:val="22"/>
          <w:szCs w:val="22"/>
        </w:rPr>
      </w:pPr>
      <w:r>
        <w:rPr>
          <w:rFonts w:ascii="Arial Narrow" w:hAnsi="Arial Narrow" w:cs="Arial"/>
          <w:b/>
          <w:bCs/>
          <w:iCs/>
          <w:sz w:val="22"/>
          <w:szCs w:val="22"/>
        </w:rPr>
        <w:br w:type="page"/>
      </w:r>
    </w:p>
    <w:p w:rsidR="00B51EE0" w:rsidRPr="002507E7" w:rsidRDefault="00493018" w:rsidP="00DF529D">
      <w:pPr>
        <w:spacing w:beforeLines="60" w:before="144" w:afterLines="60" w:after="144"/>
        <w:outlineLvl w:val="0"/>
        <w:rPr>
          <w:rFonts w:ascii="Arial Narrow" w:hAnsi="Arial Narrow" w:cs="Arial"/>
          <w:b/>
          <w:bCs/>
          <w:iCs/>
          <w:sz w:val="22"/>
          <w:szCs w:val="22"/>
        </w:rPr>
      </w:pPr>
      <w:r>
        <w:rPr>
          <w:rFonts w:ascii="Arial Narrow" w:hAnsi="Arial Narrow" w:cs="Arial"/>
          <w:b/>
          <w:bCs/>
          <w:iCs/>
          <w:sz w:val="22"/>
          <w:szCs w:val="22"/>
        </w:rPr>
        <w:lastRenderedPageBreak/>
        <w:t>The Project is approved and this Multi-Institutional Agreement is a</w:t>
      </w:r>
      <w:r w:rsidR="00B51EE0" w:rsidRPr="002507E7">
        <w:rPr>
          <w:rFonts w:ascii="Arial Narrow" w:hAnsi="Arial Narrow" w:cs="Arial"/>
          <w:b/>
          <w:bCs/>
          <w:iCs/>
          <w:sz w:val="22"/>
          <w:szCs w:val="22"/>
        </w:rPr>
        <w:t>greed to by the following parties:</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4396"/>
        <w:gridCol w:w="1721"/>
        <w:gridCol w:w="2348"/>
      </w:tblGrid>
      <w:tr w:rsidR="0081219F" w:rsidRPr="00AA758E" w:rsidTr="0081219F">
        <w:tc>
          <w:tcPr>
            <w:tcW w:w="1382" w:type="dxa"/>
            <w:shd w:val="clear" w:color="auto" w:fill="CCCCCC"/>
          </w:tcPr>
          <w:p w:rsidR="009B0541" w:rsidRDefault="0081219F" w:rsidP="00DF529D">
            <w:pPr>
              <w:spacing w:beforeLines="60" w:before="144" w:afterLines="60" w:after="144"/>
              <w:rPr>
                <w:rFonts w:ascii="Arial Narrow" w:hAnsi="Arial Narrow" w:cs="Arial"/>
                <w:b/>
                <w:sz w:val="22"/>
                <w:szCs w:val="22"/>
              </w:rPr>
            </w:pPr>
            <w:r w:rsidRPr="00531159">
              <w:rPr>
                <w:rFonts w:ascii="Arial Narrow" w:hAnsi="Arial Narrow" w:cs="Arial"/>
                <w:b/>
                <w:sz w:val="22"/>
                <w:szCs w:val="22"/>
              </w:rPr>
              <w:t>Organisation</w:t>
            </w:r>
          </w:p>
        </w:tc>
        <w:tc>
          <w:tcPr>
            <w:tcW w:w="4396" w:type="dxa"/>
            <w:shd w:val="clear" w:color="auto" w:fill="CCCCCC"/>
          </w:tcPr>
          <w:p w:rsidR="009B0541" w:rsidRDefault="0081219F" w:rsidP="00DF529D">
            <w:pPr>
              <w:spacing w:beforeLines="60" w:before="144" w:afterLines="60" w:after="144"/>
              <w:rPr>
                <w:rFonts w:ascii="Arial Narrow" w:hAnsi="Arial Narrow" w:cs="Arial"/>
                <w:b/>
                <w:sz w:val="22"/>
                <w:szCs w:val="22"/>
              </w:rPr>
            </w:pPr>
            <w:r w:rsidRPr="00AA758E">
              <w:rPr>
                <w:rFonts w:ascii="Arial Narrow" w:hAnsi="Arial Narrow" w:cs="Arial"/>
                <w:b/>
                <w:sz w:val="22"/>
                <w:szCs w:val="22"/>
              </w:rPr>
              <w:t>Name</w:t>
            </w:r>
            <w:r>
              <w:rPr>
                <w:rFonts w:ascii="Arial Narrow" w:hAnsi="Arial Narrow" w:cs="Arial"/>
                <w:b/>
                <w:sz w:val="22"/>
                <w:szCs w:val="22"/>
              </w:rPr>
              <w:t xml:space="preserve"> &amp; </w:t>
            </w:r>
            <w:r w:rsidRPr="00AA758E">
              <w:rPr>
                <w:rFonts w:ascii="Arial Narrow" w:hAnsi="Arial Narrow" w:cs="Arial"/>
                <w:b/>
                <w:sz w:val="22"/>
                <w:szCs w:val="22"/>
              </w:rPr>
              <w:t>Signatur</w:t>
            </w:r>
            <w:r>
              <w:rPr>
                <w:rFonts w:ascii="Arial Narrow" w:hAnsi="Arial Narrow" w:cs="Arial"/>
                <w:b/>
                <w:sz w:val="22"/>
                <w:szCs w:val="22"/>
              </w:rPr>
              <w:t>e of Authorised Signatory (DVC</w:t>
            </w:r>
            <w:r w:rsidRPr="00AA758E">
              <w:rPr>
                <w:rFonts w:ascii="Arial Narrow" w:hAnsi="Arial Narrow" w:cs="Arial"/>
                <w:b/>
                <w:sz w:val="22"/>
                <w:szCs w:val="22"/>
              </w:rPr>
              <w:t>R, CEO or authorised delegate of the Organisation)</w:t>
            </w:r>
          </w:p>
        </w:tc>
        <w:tc>
          <w:tcPr>
            <w:tcW w:w="1721" w:type="dxa"/>
            <w:shd w:val="clear" w:color="auto" w:fill="CCCCCC"/>
          </w:tcPr>
          <w:p w:rsidR="009B0541" w:rsidRDefault="0081219F" w:rsidP="00DF529D">
            <w:pPr>
              <w:spacing w:beforeLines="60" w:before="144" w:afterLines="60" w:after="144"/>
              <w:rPr>
                <w:rFonts w:ascii="Arial Narrow" w:hAnsi="Arial Narrow" w:cs="Arial"/>
                <w:b/>
                <w:sz w:val="22"/>
                <w:szCs w:val="22"/>
              </w:rPr>
            </w:pPr>
            <w:r w:rsidRPr="00AA758E">
              <w:rPr>
                <w:rFonts w:ascii="Arial Narrow" w:hAnsi="Arial Narrow" w:cs="Arial"/>
                <w:b/>
                <w:sz w:val="22"/>
                <w:szCs w:val="22"/>
              </w:rPr>
              <w:t>Date</w:t>
            </w:r>
          </w:p>
        </w:tc>
        <w:tc>
          <w:tcPr>
            <w:tcW w:w="2348" w:type="dxa"/>
            <w:shd w:val="clear" w:color="auto" w:fill="CCCCCC"/>
          </w:tcPr>
          <w:p w:rsidR="009B0541" w:rsidRDefault="0081219F" w:rsidP="00DF529D">
            <w:pPr>
              <w:spacing w:beforeLines="60" w:before="144" w:afterLines="60" w:after="144"/>
              <w:rPr>
                <w:rFonts w:ascii="Arial Narrow" w:hAnsi="Arial Narrow" w:cs="Arial"/>
                <w:b/>
                <w:sz w:val="22"/>
                <w:szCs w:val="22"/>
              </w:rPr>
            </w:pPr>
            <w:r>
              <w:rPr>
                <w:rFonts w:ascii="Arial Narrow" w:hAnsi="Arial Narrow" w:cs="Arial"/>
                <w:b/>
                <w:sz w:val="22"/>
                <w:szCs w:val="22"/>
              </w:rPr>
              <w:t>Contact Details</w:t>
            </w:r>
          </w:p>
        </w:tc>
      </w:tr>
      <w:tr w:rsidR="0081219F" w:rsidRPr="00AA758E" w:rsidTr="0081219F">
        <w:trPr>
          <w:trHeight w:val="1134"/>
        </w:trPr>
        <w:tc>
          <w:tcPr>
            <w:tcW w:w="1382" w:type="dxa"/>
            <w:shd w:val="clear" w:color="auto" w:fill="CCCCCC"/>
          </w:tcPr>
          <w:p w:rsidR="0081219F" w:rsidRPr="00531159" w:rsidRDefault="0081219F" w:rsidP="00DF529D">
            <w:pPr>
              <w:spacing w:beforeLines="60" w:before="144" w:afterLines="60" w:after="144"/>
              <w:rPr>
                <w:rFonts w:ascii="Arial Narrow" w:hAnsi="Arial Narrow" w:cs="Arial"/>
                <w:b/>
                <w:bCs/>
                <w:sz w:val="22"/>
                <w:szCs w:val="22"/>
              </w:rPr>
            </w:pPr>
            <w:r w:rsidRPr="00531159">
              <w:rPr>
                <w:rFonts w:ascii="Arial Narrow" w:hAnsi="Arial Narrow" w:cs="Arial"/>
                <w:b/>
                <w:bCs/>
                <w:sz w:val="22"/>
                <w:szCs w:val="22"/>
              </w:rPr>
              <w:t xml:space="preserve">The University of </w:t>
            </w:r>
            <w:r w:rsidR="00CA3C6E">
              <w:rPr>
                <w:rFonts w:ascii="Arial Narrow" w:hAnsi="Arial Narrow" w:cs="Arial"/>
                <w:b/>
                <w:bCs/>
                <w:sz w:val="22"/>
                <w:szCs w:val="22"/>
              </w:rPr>
              <w:t>Melbourne</w:t>
            </w:r>
          </w:p>
        </w:tc>
        <w:tc>
          <w:tcPr>
            <w:tcW w:w="4396" w:type="dxa"/>
          </w:tcPr>
          <w:p w:rsidR="009B0541" w:rsidRDefault="009B0541" w:rsidP="00DF529D">
            <w:pPr>
              <w:spacing w:beforeLines="60" w:before="144" w:afterLines="60" w:after="144"/>
              <w:rPr>
                <w:rFonts w:ascii="Arial Narrow" w:hAnsi="Arial Narrow" w:cs="Arial"/>
                <w:sz w:val="22"/>
                <w:szCs w:val="22"/>
              </w:rPr>
            </w:pPr>
          </w:p>
          <w:p w:rsidR="00DF529D" w:rsidRDefault="00DF529D" w:rsidP="00DF529D">
            <w:pPr>
              <w:spacing w:beforeLines="60" w:before="144" w:afterLines="60" w:after="144"/>
              <w:rPr>
                <w:rFonts w:ascii="Arial Narrow" w:hAnsi="Arial Narrow" w:cs="Arial"/>
                <w:sz w:val="22"/>
                <w:szCs w:val="22"/>
              </w:rPr>
            </w:pPr>
          </w:p>
          <w:p w:rsidR="00DF529D" w:rsidRDefault="00DF529D" w:rsidP="00DF529D">
            <w:pPr>
              <w:spacing w:beforeLines="60" w:before="144" w:afterLines="60" w:after="144"/>
              <w:rPr>
                <w:rFonts w:ascii="Arial Narrow" w:hAnsi="Arial Narrow" w:cs="Arial"/>
                <w:sz w:val="22"/>
                <w:szCs w:val="22"/>
              </w:rPr>
            </w:pPr>
            <w:r>
              <w:rPr>
                <w:rFonts w:ascii="Arial Narrow" w:hAnsi="Arial Narrow" w:cs="Arial"/>
                <w:sz w:val="22"/>
                <w:szCs w:val="22"/>
              </w:rPr>
              <w:t>Dr David Cookson</w:t>
            </w:r>
            <w:r>
              <w:rPr>
                <w:rFonts w:ascii="Arial Narrow" w:hAnsi="Arial Narrow" w:cs="Arial"/>
                <w:sz w:val="22"/>
                <w:szCs w:val="22"/>
              </w:rPr>
              <w:br/>
              <w:t>Executive Director, Research</w:t>
            </w:r>
          </w:p>
        </w:tc>
        <w:tc>
          <w:tcPr>
            <w:tcW w:w="1721" w:type="dxa"/>
          </w:tcPr>
          <w:p w:rsidR="009B0541" w:rsidRDefault="009B0541" w:rsidP="00DF529D">
            <w:pPr>
              <w:spacing w:beforeLines="60" w:before="144" w:afterLines="60" w:after="144"/>
              <w:rPr>
                <w:rFonts w:ascii="Arial Narrow" w:hAnsi="Arial Narrow" w:cs="Arial"/>
                <w:sz w:val="22"/>
                <w:szCs w:val="22"/>
              </w:rPr>
            </w:pPr>
          </w:p>
        </w:tc>
        <w:tc>
          <w:tcPr>
            <w:tcW w:w="2348" w:type="dxa"/>
          </w:tcPr>
          <w:p w:rsidR="00CA3C6E" w:rsidRDefault="00CA3C6E" w:rsidP="00F259B5">
            <w:pPr>
              <w:spacing w:before="20" w:after="20"/>
              <w:rPr>
                <w:rFonts w:ascii="Arial Narrow" w:hAnsi="Arial Narrow" w:cs="Arial"/>
                <w:sz w:val="22"/>
                <w:szCs w:val="22"/>
              </w:rPr>
            </w:pPr>
            <w:r>
              <w:rPr>
                <w:rFonts w:ascii="Arial Narrow" w:hAnsi="Arial Narrow" w:cs="Arial"/>
                <w:sz w:val="22"/>
                <w:szCs w:val="22"/>
              </w:rPr>
              <w:t>The University of Melbourne</w:t>
            </w:r>
          </w:p>
          <w:p w:rsidR="0081219F" w:rsidRDefault="0081219F" w:rsidP="00F259B5">
            <w:pPr>
              <w:spacing w:before="20" w:after="20"/>
              <w:rPr>
                <w:rFonts w:ascii="Arial Narrow" w:hAnsi="Arial Narrow" w:cs="Arial"/>
                <w:sz w:val="22"/>
                <w:szCs w:val="22"/>
              </w:rPr>
            </w:pPr>
            <w:r>
              <w:rPr>
                <w:rFonts w:ascii="Arial Narrow" w:hAnsi="Arial Narrow" w:cs="Arial"/>
                <w:sz w:val="22"/>
                <w:szCs w:val="22"/>
              </w:rPr>
              <w:t xml:space="preserve">Lvl </w:t>
            </w:r>
            <w:r w:rsidR="00CA3C6E">
              <w:rPr>
                <w:rFonts w:ascii="Arial Narrow" w:hAnsi="Arial Narrow" w:cs="Arial"/>
                <w:sz w:val="22"/>
                <w:szCs w:val="22"/>
              </w:rPr>
              <w:t>5</w:t>
            </w:r>
            <w:r>
              <w:rPr>
                <w:rFonts w:ascii="Arial Narrow" w:hAnsi="Arial Narrow" w:cs="Arial"/>
                <w:sz w:val="22"/>
                <w:szCs w:val="22"/>
              </w:rPr>
              <w:t xml:space="preserve">, </w:t>
            </w:r>
            <w:r w:rsidR="00CA3C6E">
              <w:rPr>
                <w:rFonts w:ascii="Arial Narrow" w:hAnsi="Arial Narrow" w:cs="Arial"/>
                <w:sz w:val="22"/>
                <w:szCs w:val="22"/>
              </w:rPr>
              <w:t>Alan Gilbert Building</w:t>
            </w:r>
          </w:p>
          <w:p w:rsidR="0081219F" w:rsidRDefault="00CA3C6E" w:rsidP="00F259B5">
            <w:pPr>
              <w:spacing w:before="20" w:after="20"/>
              <w:rPr>
                <w:rFonts w:ascii="Arial Narrow" w:hAnsi="Arial Narrow" w:cs="Arial"/>
                <w:sz w:val="22"/>
                <w:szCs w:val="22"/>
              </w:rPr>
            </w:pPr>
            <w:r>
              <w:rPr>
                <w:rFonts w:ascii="Arial Narrow" w:hAnsi="Arial Narrow" w:cs="Arial"/>
                <w:sz w:val="22"/>
                <w:szCs w:val="22"/>
              </w:rPr>
              <w:t>CARLTON VIC</w:t>
            </w:r>
          </w:p>
          <w:p w:rsidR="0081219F" w:rsidRPr="00AA758E" w:rsidRDefault="0081219F" w:rsidP="00CA3C6E">
            <w:pPr>
              <w:spacing w:before="20" w:after="20"/>
              <w:rPr>
                <w:rFonts w:ascii="Arial Narrow" w:hAnsi="Arial Narrow" w:cs="Arial"/>
                <w:sz w:val="22"/>
                <w:szCs w:val="22"/>
              </w:rPr>
            </w:pPr>
            <w:proofErr w:type="spellStart"/>
            <w:r>
              <w:rPr>
                <w:rFonts w:ascii="Arial Narrow" w:hAnsi="Arial Narrow" w:cs="Arial"/>
                <w:sz w:val="22"/>
                <w:szCs w:val="22"/>
              </w:rPr>
              <w:t>Fx</w:t>
            </w:r>
            <w:proofErr w:type="spellEnd"/>
            <w:r>
              <w:rPr>
                <w:rFonts w:ascii="Arial Narrow" w:hAnsi="Arial Narrow" w:cs="Arial"/>
                <w:sz w:val="22"/>
                <w:szCs w:val="22"/>
              </w:rPr>
              <w:t xml:space="preserve">: </w:t>
            </w:r>
            <w:r w:rsidR="00CA3C6E">
              <w:rPr>
                <w:rFonts w:ascii="Arial Narrow" w:hAnsi="Arial Narrow" w:cs="Arial"/>
                <w:sz w:val="22"/>
                <w:szCs w:val="22"/>
              </w:rPr>
              <w:t>03 9347 6739</w:t>
            </w:r>
          </w:p>
        </w:tc>
      </w:tr>
      <w:tr w:rsidR="0081219F" w:rsidRPr="00AA758E" w:rsidTr="0081219F">
        <w:trPr>
          <w:trHeight w:val="1134"/>
        </w:trPr>
        <w:tc>
          <w:tcPr>
            <w:tcW w:w="1382" w:type="dxa"/>
            <w:shd w:val="clear" w:color="auto" w:fill="CCCCCC"/>
            <w:vAlign w:val="center"/>
          </w:tcPr>
          <w:p w:rsidR="0081219F" w:rsidRPr="00531159" w:rsidRDefault="0081219F" w:rsidP="00F259B5">
            <w:pPr>
              <w:pStyle w:val="BodyText"/>
              <w:spacing w:line="240" w:lineRule="auto"/>
              <w:rPr>
                <w:rFonts w:ascii="Arial Narrow" w:hAnsi="Arial Narrow"/>
                <w:b/>
                <w:sz w:val="22"/>
                <w:szCs w:val="22"/>
              </w:rPr>
            </w:pPr>
          </w:p>
        </w:tc>
        <w:tc>
          <w:tcPr>
            <w:tcW w:w="4396" w:type="dxa"/>
          </w:tcPr>
          <w:p w:rsidR="0081219F" w:rsidRPr="00AA758E" w:rsidRDefault="0081219F" w:rsidP="00DF529D">
            <w:pPr>
              <w:spacing w:beforeLines="60" w:before="144" w:afterLines="60" w:after="144"/>
              <w:rPr>
                <w:rFonts w:ascii="Arial Narrow" w:hAnsi="Arial Narrow" w:cs="Arial"/>
                <w:sz w:val="22"/>
                <w:szCs w:val="22"/>
              </w:rPr>
            </w:pPr>
          </w:p>
        </w:tc>
        <w:tc>
          <w:tcPr>
            <w:tcW w:w="1721" w:type="dxa"/>
          </w:tcPr>
          <w:p w:rsidR="009B0541" w:rsidRDefault="009B0541" w:rsidP="00DF529D">
            <w:pPr>
              <w:spacing w:beforeLines="60" w:before="144" w:afterLines="60" w:after="144"/>
              <w:rPr>
                <w:rFonts w:ascii="Arial Narrow" w:hAnsi="Arial Narrow" w:cs="Arial"/>
                <w:sz w:val="22"/>
                <w:szCs w:val="22"/>
              </w:rPr>
            </w:pPr>
          </w:p>
        </w:tc>
        <w:tc>
          <w:tcPr>
            <w:tcW w:w="2348" w:type="dxa"/>
          </w:tcPr>
          <w:p w:rsidR="009B0541" w:rsidRDefault="0081219F" w:rsidP="00DF529D">
            <w:pPr>
              <w:spacing w:beforeLines="60" w:before="144" w:afterLines="60" w:after="144"/>
              <w:rPr>
                <w:rFonts w:ascii="Arial Narrow" w:hAnsi="Arial Narrow" w:cs="Arial"/>
                <w:color w:val="FF0000"/>
                <w:sz w:val="22"/>
                <w:szCs w:val="22"/>
              </w:rPr>
            </w:pPr>
            <w:r w:rsidRPr="008410B9">
              <w:rPr>
                <w:rFonts w:ascii="Arial Narrow" w:hAnsi="Arial Narrow" w:cs="Arial"/>
                <w:color w:val="FF0000"/>
                <w:sz w:val="22"/>
                <w:szCs w:val="22"/>
              </w:rPr>
              <w:t>to be added</w:t>
            </w:r>
          </w:p>
        </w:tc>
      </w:tr>
      <w:tr w:rsidR="0081219F" w:rsidRPr="00AA758E" w:rsidTr="0081219F">
        <w:trPr>
          <w:trHeight w:val="1134"/>
        </w:trPr>
        <w:tc>
          <w:tcPr>
            <w:tcW w:w="1382" w:type="dxa"/>
            <w:shd w:val="clear" w:color="auto" w:fill="CCCCCC"/>
            <w:vAlign w:val="center"/>
          </w:tcPr>
          <w:p w:rsidR="0081219F" w:rsidRPr="00531159" w:rsidRDefault="0081219F" w:rsidP="00F259B5">
            <w:pPr>
              <w:pStyle w:val="BodyText"/>
              <w:spacing w:line="240" w:lineRule="auto"/>
              <w:rPr>
                <w:rFonts w:ascii="Arial Narrow" w:hAnsi="Arial Narrow"/>
                <w:b/>
                <w:sz w:val="22"/>
                <w:szCs w:val="22"/>
              </w:rPr>
            </w:pPr>
          </w:p>
        </w:tc>
        <w:tc>
          <w:tcPr>
            <w:tcW w:w="4396" w:type="dxa"/>
          </w:tcPr>
          <w:p w:rsidR="0081219F" w:rsidRPr="00AA758E" w:rsidRDefault="0081219F" w:rsidP="00DF529D">
            <w:pPr>
              <w:spacing w:beforeLines="60" w:before="144" w:afterLines="60" w:after="144"/>
              <w:rPr>
                <w:rFonts w:ascii="Arial Narrow" w:hAnsi="Arial Narrow" w:cs="Arial"/>
                <w:sz w:val="22"/>
                <w:szCs w:val="22"/>
              </w:rPr>
            </w:pPr>
          </w:p>
        </w:tc>
        <w:tc>
          <w:tcPr>
            <w:tcW w:w="1721" w:type="dxa"/>
          </w:tcPr>
          <w:p w:rsidR="009B0541" w:rsidRDefault="009B0541" w:rsidP="00DF529D">
            <w:pPr>
              <w:spacing w:beforeLines="60" w:before="144" w:afterLines="60" w:after="144"/>
              <w:rPr>
                <w:rFonts w:ascii="Arial Narrow" w:hAnsi="Arial Narrow" w:cs="Arial"/>
                <w:sz w:val="22"/>
                <w:szCs w:val="22"/>
              </w:rPr>
            </w:pPr>
          </w:p>
        </w:tc>
        <w:tc>
          <w:tcPr>
            <w:tcW w:w="2348" w:type="dxa"/>
          </w:tcPr>
          <w:p w:rsidR="009B0541" w:rsidRDefault="0081219F" w:rsidP="00DF529D">
            <w:pPr>
              <w:spacing w:beforeLines="60" w:before="144" w:afterLines="60" w:after="144"/>
              <w:rPr>
                <w:rFonts w:ascii="Arial Narrow" w:hAnsi="Arial Narrow" w:cs="Arial"/>
                <w:color w:val="FF0000"/>
                <w:sz w:val="22"/>
                <w:szCs w:val="22"/>
              </w:rPr>
            </w:pPr>
            <w:r w:rsidRPr="008410B9">
              <w:rPr>
                <w:rFonts w:ascii="Arial Narrow" w:hAnsi="Arial Narrow" w:cs="Arial"/>
                <w:color w:val="FF0000"/>
                <w:sz w:val="22"/>
                <w:szCs w:val="22"/>
              </w:rPr>
              <w:t>to be added</w:t>
            </w:r>
          </w:p>
        </w:tc>
      </w:tr>
      <w:tr w:rsidR="0081219F" w:rsidRPr="00AA758E" w:rsidTr="0081219F">
        <w:trPr>
          <w:trHeight w:val="1134"/>
        </w:trPr>
        <w:tc>
          <w:tcPr>
            <w:tcW w:w="1382" w:type="dxa"/>
            <w:shd w:val="clear" w:color="auto" w:fill="CCCCCC"/>
            <w:vAlign w:val="center"/>
          </w:tcPr>
          <w:p w:rsidR="0081219F" w:rsidRPr="00531159" w:rsidRDefault="0081219F" w:rsidP="00F259B5">
            <w:pPr>
              <w:pStyle w:val="BodyText"/>
              <w:spacing w:line="240" w:lineRule="auto"/>
              <w:rPr>
                <w:rFonts w:ascii="Arial Narrow" w:hAnsi="Arial Narrow"/>
                <w:b/>
                <w:sz w:val="22"/>
                <w:szCs w:val="22"/>
              </w:rPr>
            </w:pPr>
          </w:p>
        </w:tc>
        <w:tc>
          <w:tcPr>
            <w:tcW w:w="4396" w:type="dxa"/>
          </w:tcPr>
          <w:p w:rsidR="0081219F" w:rsidRPr="00AA758E" w:rsidRDefault="0081219F" w:rsidP="00DF529D">
            <w:pPr>
              <w:spacing w:beforeLines="60" w:before="144" w:afterLines="60" w:after="144"/>
              <w:rPr>
                <w:rFonts w:ascii="Arial Narrow" w:hAnsi="Arial Narrow" w:cs="Arial"/>
                <w:sz w:val="22"/>
                <w:szCs w:val="22"/>
              </w:rPr>
            </w:pPr>
          </w:p>
        </w:tc>
        <w:tc>
          <w:tcPr>
            <w:tcW w:w="1721" w:type="dxa"/>
          </w:tcPr>
          <w:p w:rsidR="009B0541" w:rsidRDefault="009B0541" w:rsidP="00DF529D">
            <w:pPr>
              <w:spacing w:beforeLines="60" w:before="144" w:afterLines="60" w:after="144"/>
              <w:rPr>
                <w:rFonts w:ascii="Arial Narrow" w:hAnsi="Arial Narrow" w:cs="Arial"/>
                <w:sz w:val="22"/>
                <w:szCs w:val="22"/>
              </w:rPr>
            </w:pPr>
          </w:p>
        </w:tc>
        <w:tc>
          <w:tcPr>
            <w:tcW w:w="2348" w:type="dxa"/>
          </w:tcPr>
          <w:p w:rsidR="009B0541" w:rsidRDefault="00556195" w:rsidP="00DF529D">
            <w:pPr>
              <w:spacing w:beforeLines="60" w:before="144" w:afterLines="60" w:after="144"/>
              <w:rPr>
                <w:rFonts w:ascii="Arial Narrow" w:hAnsi="Arial Narrow" w:cs="Arial"/>
                <w:color w:val="FF0000"/>
                <w:sz w:val="22"/>
                <w:szCs w:val="22"/>
              </w:rPr>
            </w:pPr>
            <w:r w:rsidRPr="008410B9">
              <w:rPr>
                <w:rFonts w:ascii="Arial Narrow" w:hAnsi="Arial Narrow" w:cs="Arial"/>
                <w:color w:val="FF0000"/>
                <w:sz w:val="22"/>
                <w:szCs w:val="22"/>
              </w:rPr>
              <w:t>to be added</w:t>
            </w:r>
          </w:p>
        </w:tc>
      </w:tr>
    </w:tbl>
    <w:p w:rsidR="009B0541" w:rsidRDefault="009B0541" w:rsidP="00DF529D">
      <w:pPr>
        <w:spacing w:beforeLines="60" w:before="144" w:afterLines="60" w:after="144"/>
        <w:rPr>
          <w:rFonts w:ascii="Arial Narrow" w:hAnsi="Arial Narrow" w:cs="Arial"/>
          <w:color w:val="FF6600"/>
          <w:sz w:val="22"/>
          <w:szCs w:val="22"/>
        </w:rPr>
      </w:pPr>
    </w:p>
    <w:p w:rsidR="006F0256" w:rsidRPr="006F0256" w:rsidRDefault="006F0256" w:rsidP="006F0256">
      <w:pPr>
        <w:tabs>
          <w:tab w:val="left" w:pos="3150"/>
          <w:tab w:val="left" w:pos="4140"/>
          <w:tab w:val="left" w:pos="7830"/>
        </w:tabs>
        <w:rPr>
          <w:rFonts w:cs="Arial Narrow"/>
          <w:sz w:val="22"/>
          <w:szCs w:val="22"/>
        </w:rPr>
      </w:pPr>
      <w:r w:rsidRPr="004D2AD4">
        <w:rPr>
          <w:rFonts w:cs="Arial Narrow"/>
          <w:sz w:val="22"/>
          <w:szCs w:val="22"/>
        </w:rPr>
        <w:t xml:space="preserve">As </w:t>
      </w:r>
      <w:r>
        <w:rPr>
          <w:rFonts w:cs="Arial Narrow"/>
          <w:sz w:val="22"/>
          <w:szCs w:val="22"/>
        </w:rPr>
        <w:t xml:space="preserve">the named </w:t>
      </w:r>
      <w:r w:rsidR="00556195">
        <w:rPr>
          <w:rFonts w:cs="Arial Narrow"/>
          <w:sz w:val="22"/>
          <w:szCs w:val="22"/>
        </w:rPr>
        <w:t xml:space="preserve">first named </w:t>
      </w:r>
      <w:r>
        <w:rPr>
          <w:rFonts w:cs="Arial Narrow"/>
          <w:sz w:val="22"/>
          <w:szCs w:val="22"/>
        </w:rPr>
        <w:t>Chief Investigator</w:t>
      </w:r>
      <w:r w:rsidR="00556195">
        <w:rPr>
          <w:rFonts w:cs="Arial Narrow"/>
          <w:sz w:val="22"/>
          <w:szCs w:val="22"/>
        </w:rPr>
        <w:t xml:space="preserve"> of my organisation,</w:t>
      </w:r>
      <w:r>
        <w:rPr>
          <w:rFonts w:cs="Arial Narrow"/>
          <w:sz w:val="22"/>
          <w:szCs w:val="22"/>
        </w:rPr>
        <w:t xml:space="preserve"> </w:t>
      </w:r>
      <w:r w:rsidRPr="004D2AD4">
        <w:rPr>
          <w:rFonts w:cs="Arial Narrow"/>
          <w:sz w:val="22"/>
          <w:szCs w:val="22"/>
        </w:rPr>
        <w:t xml:space="preserve">I confirm that I have read and understood the contents of this Agreement and accept the obligations contained in </w:t>
      </w:r>
      <w:r>
        <w:rPr>
          <w:rFonts w:cs="Arial Narrow"/>
          <w:sz w:val="22"/>
          <w:szCs w:val="22"/>
        </w:rPr>
        <w:t>the terms and conditions herein:</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4396"/>
        <w:gridCol w:w="1721"/>
        <w:gridCol w:w="2348"/>
      </w:tblGrid>
      <w:tr w:rsidR="00493018" w:rsidRPr="00AA758E" w:rsidTr="009B0541">
        <w:tc>
          <w:tcPr>
            <w:tcW w:w="1382" w:type="dxa"/>
            <w:shd w:val="clear" w:color="auto" w:fill="CCCCCC"/>
          </w:tcPr>
          <w:p w:rsidR="00493018" w:rsidRDefault="00493018" w:rsidP="00DF529D">
            <w:pPr>
              <w:spacing w:beforeLines="60" w:before="144" w:afterLines="60" w:after="144"/>
              <w:rPr>
                <w:rFonts w:ascii="Arial Narrow" w:hAnsi="Arial Narrow" w:cs="Arial"/>
                <w:b/>
                <w:sz w:val="22"/>
                <w:szCs w:val="22"/>
              </w:rPr>
            </w:pPr>
            <w:r w:rsidRPr="00531159">
              <w:rPr>
                <w:rFonts w:ascii="Arial Narrow" w:hAnsi="Arial Narrow" w:cs="Arial"/>
                <w:b/>
                <w:sz w:val="22"/>
                <w:szCs w:val="22"/>
              </w:rPr>
              <w:t>Organisation</w:t>
            </w:r>
          </w:p>
        </w:tc>
        <w:tc>
          <w:tcPr>
            <w:tcW w:w="4396" w:type="dxa"/>
            <w:shd w:val="clear" w:color="auto" w:fill="CCCCCC"/>
          </w:tcPr>
          <w:p w:rsidR="009B0541" w:rsidRDefault="00493018" w:rsidP="00DF529D">
            <w:pPr>
              <w:spacing w:beforeLines="60" w:before="144" w:afterLines="60" w:after="144"/>
              <w:rPr>
                <w:rFonts w:ascii="Arial Narrow" w:hAnsi="Arial Narrow" w:cs="Arial"/>
                <w:b/>
                <w:sz w:val="22"/>
                <w:szCs w:val="22"/>
              </w:rPr>
            </w:pPr>
            <w:r w:rsidRPr="00AA758E">
              <w:rPr>
                <w:rFonts w:ascii="Arial Narrow" w:hAnsi="Arial Narrow" w:cs="Arial"/>
                <w:b/>
                <w:sz w:val="22"/>
                <w:szCs w:val="22"/>
              </w:rPr>
              <w:t>Name</w:t>
            </w:r>
            <w:r>
              <w:rPr>
                <w:rFonts w:ascii="Arial Narrow" w:hAnsi="Arial Narrow" w:cs="Arial"/>
                <w:b/>
                <w:sz w:val="22"/>
                <w:szCs w:val="22"/>
              </w:rPr>
              <w:t xml:space="preserve"> &amp; </w:t>
            </w:r>
            <w:r w:rsidRPr="00AA758E">
              <w:rPr>
                <w:rFonts w:ascii="Arial Narrow" w:hAnsi="Arial Narrow" w:cs="Arial"/>
                <w:b/>
                <w:sz w:val="22"/>
                <w:szCs w:val="22"/>
              </w:rPr>
              <w:t>Signatur</w:t>
            </w:r>
            <w:r>
              <w:rPr>
                <w:rFonts w:ascii="Arial Narrow" w:hAnsi="Arial Narrow" w:cs="Arial"/>
                <w:b/>
                <w:sz w:val="22"/>
                <w:szCs w:val="22"/>
              </w:rPr>
              <w:t xml:space="preserve">e of Chief Investigator or Partner Investigator </w:t>
            </w:r>
          </w:p>
        </w:tc>
        <w:tc>
          <w:tcPr>
            <w:tcW w:w="1721" w:type="dxa"/>
            <w:shd w:val="clear" w:color="auto" w:fill="CCCCCC"/>
          </w:tcPr>
          <w:p w:rsidR="009B0541" w:rsidRDefault="00493018" w:rsidP="00DF529D">
            <w:pPr>
              <w:spacing w:beforeLines="60" w:before="144" w:afterLines="60" w:after="144"/>
              <w:rPr>
                <w:rFonts w:ascii="Arial Narrow" w:hAnsi="Arial Narrow" w:cs="Arial"/>
                <w:b/>
                <w:sz w:val="22"/>
                <w:szCs w:val="22"/>
              </w:rPr>
            </w:pPr>
            <w:r w:rsidRPr="00AA758E">
              <w:rPr>
                <w:rFonts w:ascii="Arial Narrow" w:hAnsi="Arial Narrow" w:cs="Arial"/>
                <w:b/>
                <w:sz w:val="22"/>
                <w:szCs w:val="22"/>
              </w:rPr>
              <w:t>Date</w:t>
            </w:r>
          </w:p>
        </w:tc>
        <w:tc>
          <w:tcPr>
            <w:tcW w:w="2348" w:type="dxa"/>
            <w:shd w:val="clear" w:color="auto" w:fill="CCCCCC"/>
          </w:tcPr>
          <w:p w:rsidR="009B0541" w:rsidRDefault="00493018" w:rsidP="00DF529D">
            <w:pPr>
              <w:spacing w:beforeLines="60" w:before="144" w:afterLines="60" w:after="144"/>
              <w:rPr>
                <w:rFonts w:ascii="Arial Narrow" w:hAnsi="Arial Narrow" w:cs="Arial"/>
                <w:b/>
                <w:sz w:val="22"/>
                <w:szCs w:val="22"/>
              </w:rPr>
            </w:pPr>
            <w:r>
              <w:rPr>
                <w:rFonts w:ascii="Arial Narrow" w:hAnsi="Arial Narrow" w:cs="Arial"/>
                <w:b/>
                <w:sz w:val="22"/>
                <w:szCs w:val="22"/>
              </w:rPr>
              <w:t>Contact Details</w:t>
            </w:r>
          </w:p>
        </w:tc>
      </w:tr>
      <w:tr w:rsidR="00493018" w:rsidRPr="00AA758E" w:rsidTr="009B0541">
        <w:trPr>
          <w:trHeight w:val="1134"/>
        </w:trPr>
        <w:tc>
          <w:tcPr>
            <w:tcW w:w="1382" w:type="dxa"/>
            <w:shd w:val="clear" w:color="auto" w:fill="CCCCCC"/>
          </w:tcPr>
          <w:p w:rsidR="00493018" w:rsidRPr="00531159" w:rsidRDefault="00493018" w:rsidP="00DF529D">
            <w:pPr>
              <w:spacing w:beforeLines="60" w:before="144" w:afterLines="60" w:after="144"/>
              <w:rPr>
                <w:rFonts w:ascii="Arial Narrow" w:hAnsi="Arial Narrow" w:cs="Arial"/>
                <w:b/>
                <w:bCs/>
                <w:sz w:val="22"/>
                <w:szCs w:val="22"/>
              </w:rPr>
            </w:pPr>
            <w:r w:rsidRPr="00531159">
              <w:rPr>
                <w:rFonts w:ascii="Arial Narrow" w:hAnsi="Arial Narrow" w:cs="Arial"/>
                <w:b/>
                <w:bCs/>
                <w:sz w:val="22"/>
                <w:szCs w:val="22"/>
              </w:rPr>
              <w:t xml:space="preserve">The University of </w:t>
            </w:r>
            <w:r w:rsidR="00246A8E">
              <w:rPr>
                <w:rFonts w:ascii="Arial Narrow" w:hAnsi="Arial Narrow" w:cs="Arial"/>
                <w:b/>
                <w:bCs/>
                <w:sz w:val="22"/>
                <w:szCs w:val="22"/>
              </w:rPr>
              <w:t>Melbourne</w:t>
            </w:r>
          </w:p>
        </w:tc>
        <w:tc>
          <w:tcPr>
            <w:tcW w:w="4396" w:type="dxa"/>
          </w:tcPr>
          <w:p w:rsidR="00556195" w:rsidRDefault="00556195" w:rsidP="00DF529D">
            <w:pPr>
              <w:spacing w:beforeLines="60" w:before="144" w:afterLines="60" w:after="144"/>
              <w:rPr>
                <w:rFonts w:ascii="Arial Narrow" w:hAnsi="Arial Narrow" w:cs="Arial"/>
                <w:sz w:val="22"/>
                <w:szCs w:val="22"/>
              </w:rPr>
            </w:pPr>
          </w:p>
        </w:tc>
        <w:tc>
          <w:tcPr>
            <w:tcW w:w="1721" w:type="dxa"/>
          </w:tcPr>
          <w:p w:rsidR="009B0541" w:rsidRDefault="009B0541" w:rsidP="00DF529D">
            <w:pPr>
              <w:spacing w:beforeLines="60" w:before="144" w:afterLines="60" w:after="144"/>
              <w:rPr>
                <w:rFonts w:ascii="Arial Narrow" w:hAnsi="Arial Narrow" w:cs="Arial"/>
                <w:sz w:val="22"/>
                <w:szCs w:val="22"/>
              </w:rPr>
            </w:pPr>
          </w:p>
        </w:tc>
        <w:tc>
          <w:tcPr>
            <w:tcW w:w="2348" w:type="dxa"/>
          </w:tcPr>
          <w:p w:rsidR="00493018" w:rsidRPr="00AA758E" w:rsidRDefault="00493018" w:rsidP="008005A3">
            <w:pPr>
              <w:spacing w:before="20" w:after="20"/>
              <w:rPr>
                <w:rFonts w:ascii="Arial Narrow" w:hAnsi="Arial Narrow" w:cs="Arial"/>
                <w:sz w:val="22"/>
                <w:szCs w:val="22"/>
              </w:rPr>
            </w:pPr>
          </w:p>
        </w:tc>
      </w:tr>
      <w:tr w:rsidR="00493018" w:rsidRPr="00AA758E" w:rsidTr="009B0541">
        <w:trPr>
          <w:trHeight w:val="1134"/>
        </w:trPr>
        <w:tc>
          <w:tcPr>
            <w:tcW w:w="1382" w:type="dxa"/>
            <w:shd w:val="clear" w:color="auto" w:fill="CCCCCC"/>
            <w:vAlign w:val="center"/>
          </w:tcPr>
          <w:p w:rsidR="00493018" w:rsidRPr="00531159" w:rsidRDefault="00493018" w:rsidP="009B0541">
            <w:pPr>
              <w:pStyle w:val="BodyText"/>
              <w:spacing w:line="240" w:lineRule="auto"/>
              <w:rPr>
                <w:rFonts w:ascii="Arial Narrow" w:hAnsi="Arial Narrow"/>
                <w:b/>
                <w:sz w:val="22"/>
                <w:szCs w:val="22"/>
              </w:rPr>
            </w:pPr>
          </w:p>
        </w:tc>
        <w:tc>
          <w:tcPr>
            <w:tcW w:w="4396" w:type="dxa"/>
          </w:tcPr>
          <w:p w:rsidR="00EE33E3" w:rsidRDefault="00EE33E3" w:rsidP="00DF529D">
            <w:pPr>
              <w:spacing w:beforeLines="60" w:before="144" w:afterLines="60" w:after="144"/>
              <w:rPr>
                <w:rFonts w:ascii="Arial Narrow" w:hAnsi="Arial Narrow" w:cs="Arial"/>
                <w:sz w:val="22"/>
                <w:szCs w:val="22"/>
              </w:rPr>
            </w:pPr>
          </w:p>
          <w:p w:rsidR="00EE33E3" w:rsidRDefault="00EE33E3" w:rsidP="00DF529D">
            <w:pPr>
              <w:spacing w:beforeLines="60" w:before="144" w:afterLines="60" w:after="144"/>
              <w:rPr>
                <w:rFonts w:ascii="Arial Narrow" w:hAnsi="Arial Narrow" w:cs="Arial"/>
                <w:sz w:val="22"/>
                <w:szCs w:val="22"/>
              </w:rPr>
            </w:pPr>
          </w:p>
          <w:p w:rsidR="00493018" w:rsidRPr="00AA758E" w:rsidRDefault="00493018" w:rsidP="00DF529D">
            <w:pPr>
              <w:spacing w:beforeLines="60" w:before="144" w:afterLines="60" w:after="144"/>
              <w:rPr>
                <w:rFonts w:ascii="Arial Narrow" w:hAnsi="Arial Narrow" w:cs="Arial"/>
                <w:sz w:val="22"/>
                <w:szCs w:val="22"/>
              </w:rPr>
            </w:pPr>
          </w:p>
        </w:tc>
        <w:tc>
          <w:tcPr>
            <w:tcW w:w="1721" w:type="dxa"/>
          </w:tcPr>
          <w:p w:rsidR="009B0541" w:rsidRDefault="009B0541" w:rsidP="00DF529D">
            <w:pPr>
              <w:spacing w:beforeLines="60" w:before="144" w:afterLines="60" w:after="144"/>
              <w:rPr>
                <w:rFonts w:ascii="Arial Narrow" w:hAnsi="Arial Narrow" w:cs="Arial"/>
                <w:sz w:val="22"/>
                <w:szCs w:val="22"/>
              </w:rPr>
            </w:pPr>
          </w:p>
        </w:tc>
        <w:tc>
          <w:tcPr>
            <w:tcW w:w="2348" w:type="dxa"/>
          </w:tcPr>
          <w:p w:rsidR="009B0541" w:rsidRDefault="009B0541" w:rsidP="00DF529D">
            <w:pPr>
              <w:spacing w:beforeLines="60" w:before="144" w:afterLines="60" w:after="144"/>
              <w:rPr>
                <w:rFonts w:ascii="Arial Narrow" w:hAnsi="Arial Narrow" w:cs="Arial"/>
                <w:color w:val="FF0000"/>
                <w:sz w:val="22"/>
                <w:szCs w:val="22"/>
              </w:rPr>
            </w:pPr>
          </w:p>
        </w:tc>
      </w:tr>
      <w:tr w:rsidR="00493018" w:rsidRPr="00AA758E" w:rsidTr="009B0541">
        <w:trPr>
          <w:trHeight w:val="1134"/>
        </w:trPr>
        <w:tc>
          <w:tcPr>
            <w:tcW w:w="1382" w:type="dxa"/>
            <w:shd w:val="clear" w:color="auto" w:fill="CCCCCC"/>
            <w:vAlign w:val="center"/>
          </w:tcPr>
          <w:p w:rsidR="00493018" w:rsidRPr="00531159" w:rsidRDefault="00493018" w:rsidP="009B0541">
            <w:pPr>
              <w:pStyle w:val="BodyText"/>
              <w:spacing w:line="240" w:lineRule="auto"/>
              <w:rPr>
                <w:rFonts w:ascii="Arial Narrow" w:hAnsi="Arial Narrow"/>
                <w:b/>
                <w:sz w:val="22"/>
                <w:szCs w:val="22"/>
              </w:rPr>
            </w:pPr>
          </w:p>
        </w:tc>
        <w:tc>
          <w:tcPr>
            <w:tcW w:w="4396" w:type="dxa"/>
          </w:tcPr>
          <w:p w:rsidR="00EE33E3" w:rsidRDefault="00EE33E3" w:rsidP="00DF529D">
            <w:pPr>
              <w:spacing w:beforeLines="60" w:before="144" w:afterLines="60" w:after="144"/>
              <w:rPr>
                <w:rFonts w:ascii="Arial Narrow" w:hAnsi="Arial Narrow" w:cs="Arial"/>
                <w:sz w:val="22"/>
                <w:szCs w:val="22"/>
              </w:rPr>
            </w:pPr>
          </w:p>
          <w:p w:rsidR="00EE33E3" w:rsidRDefault="00EE33E3" w:rsidP="00DF529D">
            <w:pPr>
              <w:spacing w:beforeLines="60" w:before="144" w:afterLines="60" w:after="144"/>
              <w:rPr>
                <w:rFonts w:ascii="Arial Narrow" w:hAnsi="Arial Narrow" w:cs="Arial"/>
                <w:sz w:val="22"/>
                <w:szCs w:val="22"/>
              </w:rPr>
            </w:pPr>
          </w:p>
          <w:p w:rsidR="00493018" w:rsidRPr="00AA758E" w:rsidRDefault="00493018" w:rsidP="00DF529D">
            <w:pPr>
              <w:spacing w:beforeLines="60" w:before="144" w:afterLines="60" w:after="144"/>
              <w:rPr>
                <w:rFonts w:ascii="Arial Narrow" w:hAnsi="Arial Narrow" w:cs="Arial"/>
                <w:sz w:val="22"/>
                <w:szCs w:val="22"/>
              </w:rPr>
            </w:pPr>
          </w:p>
        </w:tc>
        <w:tc>
          <w:tcPr>
            <w:tcW w:w="1721" w:type="dxa"/>
          </w:tcPr>
          <w:p w:rsidR="009B0541" w:rsidRDefault="009B0541" w:rsidP="00DF529D">
            <w:pPr>
              <w:spacing w:beforeLines="60" w:before="144" w:afterLines="60" w:after="144"/>
              <w:rPr>
                <w:rFonts w:ascii="Arial Narrow" w:hAnsi="Arial Narrow" w:cs="Arial"/>
                <w:sz w:val="22"/>
                <w:szCs w:val="22"/>
              </w:rPr>
            </w:pPr>
          </w:p>
        </w:tc>
        <w:tc>
          <w:tcPr>
            <w:tcW w:w="2348" w:type="dxa"/>
          </w:tcPr>
          <w:p w:rsidR="009B0541" w:rsidRDefault="009B0541" w:rsidP="00DF529D">
            <w:pPr>
              <w:spacing w:beforeLines="60" w:before="144" w:afterLines="60" w:after="144"/>
              <w:rPr>
                <w:rFonts w:ascii="Arial Narrow" w:hAnsi="Arial Narrow" w:cs="Arial"/>
                <w:color w:val="FF0000"/>
                <w:sz w:val="22"/>
                <w:szCs w:val="22"/>
              </w:rPr>
            </w:pPr>
          </w:p>
        </w:tc>
      </w:tr>
      <w:tr w:rsidR="00493018" w:rsidRPr="00AA758E" w:rsidTr="009B0541">
        <w:trPr>
          <w:trHeight w:val="1134"/>
        </w:trPr>
        <w:tc>
          <w:tcPr>
            <w:tcW w:w="1382" w:type="dxa"/>
            <w:shd w:val="clear" w:color="auto" w:fill="CCCCCC"/>
            <w:vAlign w:val="center"/>
          </w:tcPr>
          <w:p w:rsidR="00493018" w:rsidRPr="00531159" w:rsidRDefault="00493018" w:rsidP="008005A3">
            <w:pPr>
              <w:pStyle w:val="BodyText"/>
              <w:spacing w:line="240" w:lineRule="auto"/>
              <w:jc w:val="center"/>
              <w:rPr>
                <w:rFonts w:ascii="Arial Narrow" w:hAnsi="Arial Narrow"/>
                <w:b/>
                <w:sz w:val="22"/>
                <w:szCs w:val="22"/>
              </w:rPr>
            </w:pPr>
          </w:p>
        </w:tc>
        <w:tc>
          <w:tcPr>
            <w:tcW w:w="4396" w:type="dxa"/>
          </w:tcPr>
          <w:p w:rsidR="00EE33E3" w:rsidRDefault="00EE33E3" w:rsidP="008005A3">
            <w:pPr>
              <w:spacing w:beforeLines="60" w:before="144" w:afterLines="60" w:after="144"/>
              <w:jc w:val="center"/>
              <w:rPr>
                <w:rFonts w:ascii="Arial Narrow" w:hAnsi="Arial Narrow" w:cs="Arial"/>
                <w:sz w:val="22"/>
                <w:szCs w:val="22"/>
              </w:rPr>
            </w:pPr>
          </w:p>
          <w:p w:rsidR="00EE33E3" w:rsidRDefault="00EE33E3" w:rsidP="008005A3">
            <w:pPr>
              <w:spacing w:beforeLines="60" w:before="144" w:afterLines="60" w:after="144"/>
              <w:jc w:val="center"/>
              <w:rPr>
                <w:rFonts w:ascii="Arial Narrow" w:hAnsi="Arial Narrow" w:cs="Arial"/>
                <w:sz w:val="22"/>
                <w:szCs w:val="22"/>
              </w:rPr>
            </w:pPr>
          </w:p>
          <w:p w:rsidR="00493018" w:rsidRPr="00AA758E" w:rsidRDefault="00493018" w:rsidP="008005A3">
            <w:pPr>
              <w:spacing w:beforeLines="60" w:before="144" w:afterLines="60" w:after="144"/>
              <w:rPr>
                <w:rFonts w:ascii="Arial Narrow" w:hAnsi="Arial Narrow" w:cs="Arial"/>
                <w:sz w:val="22"/>
                <w:szCs w:val="22"/>
              </w:rPr>
            </w:pPr>
          </w:p>
        </w:tc>
        <w:tc>
          <w:tcPr>
            <w:tcW w:w="1721" w:type="dxa"/>
          </w:tcPr>
          <w:p w:rsidR="009B0541" w:rsidRDefault="009B0541" w:rsidP="00DF529D">
            <w:pPr>
              <w:spacing w:beforeLines="60" w:before="144" w:afterLines="60" w:after="144"/>
              <w:rPr>
                <w:rFonts w:ascii="Arial Narrow" w:hAnsi="Arial Narrow" w:cs="Arial"/>
                <w:sz w:val="22"/>
                <w:szCs w:val="22"/>
              </w:rPr>
            </w:pPr>
          </w:p>
        </w:tc>
        <w:tc>
          <w:tcPr>
            <w:tcW w:w="2348" w:type="dxa"/>
          </w:tcPr>
          <w:p w:rsidR="009B0541" w:rsidRDefault="009B0541" w:rsidP="00DF529D">
            <w:pPr>
              <w:spacing w:beforeLines="60" w:before="144" w:afterLines="60" w:after="144"/>
              <w:rPr>
                <w:rFonts w:ascii="Arial Narrow" w:hAnsi="Arial Narrow" w:cs="Arial"/>
                <w:color w:val="FF0000"/>
                <w:sz w:val="22"/>
                <w:szCs w:val="22"/>
              </w:rPr>
            </w:pPr>
          </w:p>
        </w:tc>
      </w:tr>
    </w:tbl>
    <w:p w:rsidR="00780665" w:rsidRDefault="00A60323" w:rsidP="00DF529D">
      <w:pPr>
        <w:spacing w:beforeLines="60" w:before="144" w:afterLines="60" w:after="144"/>
        <w:jc w:val="center"/>
        <w:outlineLvl w:val="0"/>
        <w:rPr>
          <w:rFonts w:ascii="Arial Narrow" w:hAnsi="Arial Narrow" w:cs="Arial"/>
          <w:b/>
          <w:sz w:val="22"/>
          <w:szCs w:val="22"/>
        </w:rPr>
      </w:pPr>
      <w:r w:rsidRPr="002507E7">
        <w:rPr>
          <w:rFonts w:ascii="Arial Narrow" w:hAnsi="Arial Narrow"/>
          <w:sz w:val="22"/>
          <w:szCs w:val="22"/>
        </w:rPr>
        <w:br w:type="page"/>
      </w:r>
      <w:r w:rsidRPr="002507E7">
        <w:rPr>
          <w:rFonts w:ascii="Arial Narrow" w:hAnsi="Arial Narrow" w:cs="Arial"/>
          <w:b/>
          <w:sz w:val="22"/>
          <w:szCs w:val="22"/>
        </w:rPr>
        <w:lastRenderedPageBreak/>
        <w:t>Schedule A</w:t>
      </w:r>
    </w:p>
    <w:p w:rsidR="009B0541" w:rsidRDefault="007B77F5" w:rsidP="00DF529D">
      <w:pPr>
        <w:spacing w:beforeLines="60" w:before="144" w:afterLines="60" w:after="144"/>
        <w:jc w:val="center"/>
        <w:rPr>
          <w:rFonts w:ascii="Arial Narrow" w:hAnsi="Arial Narrow" w:cs="Arial"/>
          <w:b/>
          <w:i/>
          <w:sz w:val="22"/>
          <w:szCs w:val="22"/>
        </w:rPr>
      </w:pPr>
      <w:r w:rsidRPr="002507E7">
        <w:rPr>
          <w:rFonts w:ascii="Arial Narrow" w:hAnsi="Arial Narrow" w:cs="Arial"/>
          <w:b/>
          <w:i/>
          <w:sz w:val="22"/>
          <w:szCs w:val="22"/>
        </w:rPr>
        <w:t xml:space="preserve">(Clause </w:t>
      </w:r>
      <w:r w:rsidR="00086CD1">
        <w:rPr>
          <w:rFonts w:ascii="Arial Narrow" w:hAnsi="Arial Narrow" w:cs="Arial"/>
          <w:b/>
          <w:i/>
          <w:sz w:val="22"/>
          <w:szCs w:val="22"/>
        </w:rPr>
        <w:t>4</w:t>
      </w:r>
      <w:r w:rsidR="004C1A89">
        <w:rPr>
          <w:rFonts w:ascii="Arial Narrow" w:hAnsi="Arial Narrow" w:cs="Arial"/>
          <w:b/>
          <w:i/>
          <w:sz w:val="22"/>
          <w:szCs w:val="22"/>
        </w:rPr>
        <w:t>.1</w:t>
      </w:r>
      <w:r w:rsidR="003A1BCB" w:rsidRPr="002507E7">
        <w:rPr>
          <w:rFonts w:ascii="Arial Narrow" w:hAnsi="Arial Narrow" w:cs="Arial"/>
          <w:b/>
          <w:i/>
          <w:sz w:val="22"/>
          <w:szCs w:val="22"/>
        </w:rPr>
        <w:t>)</w:t>
      </w:r>
    </w:p>
    <w:p w:rsidR="009B0541" w:rsidRDefault="00B200AD" w:rsidP="00DF529D">
      <w:pPr>
        <w:spacing w:beforeLines="60" w:before="144" w:afterLines="60" w:after="144"/>
        <w:jc w:val="center"/>
        <w:rPr>
          <w:rFonts w:ascii="Arial Narrow" w:hAnsi="Arial Narrow" w:cs="Arial"/>
          <w:b/>
          <w:i/>
          <w:sz w:val="22"/>
          <w:szCs w:val="22"/>
        </w:rPr>
      </w:pPr>
      <w:r w:rsidRPr="002507E7">
        <w:rPr>
          <w:rFonts w:ascii="Arial Narrow" w:hAnsi="Arial Narrow" w:cs="Arial"/>
          <w:b/>
          <w:i/>
          <w:sz w:val="22"/>
          <w:szCs w:val="22"/>
        </w:rPr>
        <w:t xml:space="preserve">(Detail here the </w:t>
      </w:r>
      <w:r w:rsidR="00DD7720" w:rsidRPr="002507E7">
        <w:rPr>
          <w:rFonts w:ascii="Arial Narrow" w:hAnsi="Arial Narrow" w:cs="Arial"/>
          <w:b/>
          <w:i/>
          <w:sz w:val="22"/>
          <w:szCs w:val="22"/>
        </w:rPr>
        <w:t xml:space="preserve">ownership, </w:t>
      </w:r>
      <w:r w:rsidRPr="002507E7">
        <w:rPr>
          <w:rFonts w:ascii="Arial Narrow" w:hAnsi="Arial Narrow" w:cs="Arial"/>
          <w:b/>
          <w:i/>
          <w:sz w:val="22"/>
          <w:szCs w:val="22"/>
        </w:rPr>
        <w:t xml:space="preserve">location, terms </w:t>
      </w:r>
      <w:r w:rsidR="00643D82">
        <w:rPr>
          <w:rFonts w:ascii="Arial Narrow" w:hAnsi="Arial Narrow" w:cs="Arial"/>
          <w:b/>
          <w:i/>
          <w:sz w:val="22"/>
          <w:szCs w:val="22"/>
        </w:rPr>
        <w:t xml:space="preserve">and conditions </w:t>
      </w:r>
      <w:bookmarkStart w:id="59" w:name="_GoBack"/>
      <w:bookmarkEnd w:id="59"/>
      <w:r w:rsidRPr="002507E7">
        <w:rPr>
          <w:rFonts w:ascii="Arial Narrow" w:hAnsi="Arial Narrow" w:cs="Arial"/>
          <w:b/>
          <w:i/>
          <w:sz w:val="22"/>
          <w:szCs w:val="22"/>
        </w:rPr>
        <w:t xml:space="preserve">of access, management details and arrangements and costs of managing the </w:t>
      </w:r>
      <w:r w:rsidR="00DD7720" w:rsidRPr="002507E7">
        <w:rPr>
          <w:rFonts w:ascii="Arial Narrow" w:hAnsi="Arial Narrow" w:cs="Arial"/>
          <w:b/>
          <w:i/>
          <w:sz w:val="22"/>
          <w:szCs w:val="22"/>
        </w:rPr>
        <w:t>I</w:t>
      </w:r>
      <w:r w:rsidRPr="002507E7">
        <w:rPr>
          <w:rFonts w:ascii="Arial Narrow" w:hAnsi="Arial Narrow" w:cs="Arial"/>
          <w:b/>
          <w:i/>
          <w:sz w:val="22"/>
          <w:szCs w:val="22"/>
        </w:rPr>
        <w:t xml:space="preserve">nfrastructure, </w:t>
      </w:r>
      <w:r w:rsidR="00DD7720" w:rsidRPr="002507E7">
        <w:rPr>
          <w:rFonts w:ascii="Arial Narrow" w:hAnsi="Arial Narrow" w:cs="Arial"/>
          <w:b/>
          <w:i/>
          <w:sz w:val="22"/>
          <w:szCs w:val="22"/>
        </w:rPr>
        <w:t>if such matters have been varied from the Proposal.</w:t>
      </w:r>
    </w:p>
    <w:p w:rsidR="009B0541" w:rsidRDefault="009B0541" w:rsidP="00DF529D">
      <w:pPr>
        <w:spacing w:beforeLines="60" w:before="144" w:afterLines="60" w:after="144"/>
        <w:jc w:val="center"/>
        <w:rPr>
          <w:rFonts w:ascii="Arial Narrow" w:hAnsi="Arial Narrow" w:cs="Arial"/>
          <w:b/>
          <w:i/>
          <w:sz w:val="22"/>
          <w:szCs w:val="22"/>
        </w:rPr>
      </w:pPr>
    </w:p>
    <w:p w:rsidR="009B0541" w:rsidRDefault="00B200AD" w:rsidP="00DF529D">
      <w:pPr>
        <w:spacing w:beforeLines="60" w:before="144" w:afterLines="60" w:after="144"/>
        <w:jc w:val="both"/>
        <w:rPr>
          <w:rFonts w:ascii="Arial Narrow" w:hAnsi="Arial Narrow" w:cs="Arial"/>
          <w:b/>
          <w:i/>
          <w:sz w:val="22"/>
          <w:szCs w:val="22"/>
        </w:rPr>
      </w:pPr>
      <w:r w:rsidRPr="002507E7">
        <w:rPr>
          <w:rFonts w:ascii="Arial Narrow" w:hAnsi="Arial Narrow" w:cs="Arial"/>
          <w:b/>
          <w:i/>
          <w:sz w:val="22"/>
          <w:szCs w:val="22"/>
        </w:rPr>
        <w:t xml:space="preserve">(Details to be provided here if the </w:t>
      </w:r>
      <w:r w:rsidR="00DD7720" w:rsidRPr="002507E7">
        <w:rPr>
          <w:rFonts w:ascii="Arial Narrow" w:hAnsi="Arial Narrow" w:cs="Arial"/>
          <w:b/>
          <w:i/>
          <w:sz w:val="22"/>
          <w:szCs w:val="22"/>
        </w:rPr>
        <w:t xml:space="preserve">Proposal </w:t>
      </w:r>
      <w:r w:rsidRPr="002507E7">
        <w:rPr>
          <w:rFonts w:ascii="Arial Narrow" w:hAnsi="Arial Narrow" w:cs="Arial"/>
          <w:b/>
          <w:i/>
          <w:sz w:val="22"/>
          <w:szCs w:val="22"/>
        </w:rPr>
        <w:t>was unclear or not specified)</w:t>
      </w:r>
    </w:p>
    <w:p w:rsidR="00B200AD" w:rsidRPr="002507E7" w:rsidRDefault="00B200AD" w:rsidP="00B200AD">
      <w:pPr>
        <w:numPr>
          <w:ilvl w:val="0"/>
          <w:numId w:val="38"/>
        </w:numPr>
        <w:spacing w:before="120"/>
        <w:jc w:val="both"/>
        <w:rPr>
          <w:rFonts w:ascii="Arial Narrow" w:hAnsi="Arial Narrow" w:cs="Arial"/>
          <w:sz w:val="22"/>
          <w:szCs w:val="22"/>
        </w:rPr>
      </w:pPr>
      <w:r w:rsidRPr="002507E7">
        <w:rPr>
          <w:rFonts w:ascii="Arial Narrow" w:hAnsi="Arial Narrow" w:cs="Arial"/>
          <w:sz w:val="22"/>
          <w:szCs w:val="22"/>
        </w:rPr>
        <w:t xml:space="preserve">A Management Committee comprising a representative from each party will meet regularly to discuss issues pertaining to the performance of the Infrastructure, ensuring there is equitable access to each instrument which is part of the Infrastructure. The </w:t>
      </w:r>
      <w:r w:rsidR="005E72D0" w:rsidRPr="002507E7">
        <w:rPr>
          <w:rFonts w:ascii="Arial Narrow" w:hAnsi="Arial Narrow" w:cs="Arial"/>
          <w:sz w:val="22"/>
          <w:szCs w:val="22"/>
        </w:rPr>
        <w:t>Management Committee</w:t>
      </w:r>
      <w:r w:rsidR="005E72D0" w:rsidRPr="002507E7" w:rsidDel="005E72D0">
        <w:rPr>
          <w:rFonts w:ascii="Arial Narrow" w:hAnsi="Arial Narrow" w:cs="Arial"/>
          <w:sz w:val="22"/>
          <w:szCs w:val="22"/>
        </w:rPr>
        <w:t xml:space="preserve"> </w:t>
      </w:r>
      <w:r w:rsidRPr="002507E7">
        <w:rPr>
          <w:rFonts w:ascii="Arial Narrow" w:hAnsi="Arial Narrow" w:cs="Arial"/>
          <w:sz w:val="22"/>
          <w:szCs w:val="22"/>
        </w:rPr>
        <w:t>will work to ensure the achievement, to the extent reasonable and practicable,</w:t>
      </w:r>
      <w:r w:rsidR="005E72D0" w:rsidRPr="002507E7">
        <w:rPr>
          <w:rFonts w:ascii="Arial Narrow" w:hAnsi="Arial Narrow" w:cs="Arial"/>
          <w:sz w:val="22"/>
          <w:szCs w:val="22"/>
        </w:rPr>
        <w:t xml:space="preserve"> of</w:t>
      </w:r>
      <w:r w:rsidRPr="002507E7">
        <w:rPr>
          <w:rFonts w:ascii="Arial Narrow" w:hAnsi="Arial Narrow" w:cs="Arial"/>
          <w:sz w:val="22"/>
          <w:szCs w:val="22"/>
        </w:rPr>
        <w:t xml:space="preserve"> the objectives of the successful LIEF Proposal. These arrangements will seek to ensure equitable access/time-sharing/and location of facilities and/or equipment for all contributing organisations named on the application taking into consideration, inter alia, the relative contributions of the contributing organisations to the Project and the original submission.</w:t>
      </w:r>
    </w:p>
    <w:p w:rsidR="00AC19BF" w:rsidRPr="002507E7" w:rsidRDefault="00B200AD" w:rsidP="00AC19BF">
      <w:pPr>
        <w:numPr>
          <w:ilvl w:val="0"/>
          <w:numId w:val="38"/>
        </w:numPr>
        <w:spacing w:before="120"/>
        <w:jc w:val="both"/>
        <w:rPr>
          <w:rFonts w:ascii="Arial Narrow" w:hAnsi="Arial Narrow" w:cs="Arial"/>
          <w:sz w:val="22"/>
          <w:szCs w:val="22"/>
        </w:rPr>
      </w:pPr>
      <w:r w:rsidRPr="002507E7">
        <w:rPr>
          <w:rFonts w:ascii="Arial Narrow" w:hAnsi="Arial Narrow" w:cs="Arial"/>
          <w:sz w:val="22"/>
          <w:szCs w:val="22"/>
        </w:rPr>
        <w:t xml:space="preserve">Ownership of each </w:t>
      </w:r>
      <w:r w:rsidR="00AC19BF" w:rsidRPr="002507E7">
        <w:rPr>
          <w:rFonts w:ascii="Arial Narrow" w:hAnsi="Arial Narrow" w:cs="Arial"/>
          <w:sz w:val="22"/>
          <w:szCs w:val="22"/>
        </w:rPr>
        <w:t>item</w:t>
      </w:r>
      <w:r w:rsidRPr="002507E7">
        <w:rPr>
          <w:rFonts w:ascii="Arial Narrow" w:hAnsi="Arial Narrow" w:cs="Arial"/>
          <w:sz w:val="22"/>
          <w:szCs w:val="22"/>
        </w:rPr>
        <w:t xml:space="preserve"> of equipment comprising the Infrastructure will reside </w:t>
      </w:r>
      <w:r w:rsidR="000A4436" w:rsidRPr="002507E7">
        <w:rPr>
          <w:rFonts w:ascii="Arial Narrow" w:hAnsi="Arial Narrow" w:cs="Arial"/>
          <w:sz w:val="22"/>
          <w:szCs w:val="22"/>
        </w:rPr>
        <w:t xml:space="preserve">with the institution purchasing the </w:t>
      </w:r>
      <w:r w:rsidR="005E72D0" w:rsidRPr="002507E7">
        <w:rPr>
          <w:rFonts w:ascii="Arial Narrow" w:hAnsi="Arial Narrow" w:cs="Arial"/>
          <w:sz w:val="22"/>
          <w:szCs w:val="22"/>
        </w:rPr>
        <w:t>item</w:t>
      </w:r>
      <w:r w:rsidR="000A4436" w:rsidRPr="002507E7">
        <w:rPr>
          <w:rFonts w:ascii="Arial Narrow" w:hAnsi="Arial Narrow" w:cs="Arial"/>
          <w:sz w:val="22"/>
          <w:szCs w:val="22"/>
        </w:rPr>
        <w:t xml:space="preserve"> of equipment and be listed on that institution’s asset register</w:t>
      </w:r>
      <w:r w:rsidR="00AE78C8" w:rsidRPr="002507E7">
        <w:rPr>
          <w:rFonts w:ascii="Arial Narrow" w:hAnsi="Arial Narrow" w:cs="Arial"/>
          <w:sz w:val="22"/>
          <w:szCs w:val="22"/>
        </w:rPr>
        <w:t xml:space="preserve"> (</w:t>
      </w:r>
      <w:r w:rsidR="00AE78C8" w:rsidRPr="002507E7">
        <w:rPr>
          <w:rFonts w:ascii="Arial Narrow" w:hAnsi="Arial Narrow" w:cs="Arial"/>
          <w:sz w:val="22"/>
          <w:szCs w:val="22"/>
          <w:highlight w:val="yellow"/>
        </w:rPr>
        <w:t>provide details if different)</w:t>
      </w:r>
      <w:r w:rsidR="000A4436" w:rsidRPr="002507E7">
        <w:rPr>
          <w:rFonts w:ascii="Arial Narrow" w:hAnsi="Arial Narrow" w:cs="Arial"/>
          <w:sz w:val="22"/>
          <w:szCs w:val="22"/>
        </w:rPr>
        <w:t xml:space="preserve"> </w:t>
      </w:r>
      <w:r w:rsidR="00AC19BF" w:rsidRPr="002507E7">
        <w:rPr>
          <w:rFonts w:ascii="Arial Narrow" w:hAnsi="Arial Narrow" w:cs="Arial"/>
          <w:sz w:val="22"/>
          <w:szCs w:val="22"/>
        </w:rPr>
        <w:t xml:space="preserve">as per </w:t>
      </w:r>
      <w:r w:rsidR="00DC4D77" w:rsidRPr="002507E7">
        <w:rPr>
          <w:rFonts w:ascii="Arial Narrow" w:hAnsi="Arial Narrow" w:cs="Arial"/>
          <w:sz w:val="22"/>
          <w:szCs w:val="22"/>
        </w:rPr>
        <w:t>Schedule B.</w:t>
      </w:r>
    </w:p>
    <w:p w:rsidR="00B200AD" w:rsidRPr="002507E7" w:rsidRDefault="00B200AD" w:rsidP="00B200AD">
      <w:pPr>
        <w:numPr>
          <w:ilvl w:val="0"/>
          <w:numId w:val="38"/>
        </w:numPr>
        <w:spacing w:before="120"/>
        <w:jc w:val="both"/>
        <w:rPr>
          <w:rFonts w:ascii="Arial Narrow" w:hAnsi="Arial Narrow" w:cs="Arial"/>
          <w:sz w:val="22"/>
          <w:szCs w:val="22"/>
        </w:rPr>
      </w:pPr>
      <w:r w:rsidRPr="002507E7">
        <w:rPr>
          <w:rFonts w:ascii="Arial Narrow" w:hAnsi="Arial Narrow" w:cs="Arial"/>
          <w:sz w:val="22"/>
          <w:szCs w:val="22"/>
        </w:rPr>
        <w:t xml:space="preserve">No additional funding beyond what is outlined </w:t>
      </w:r>
      <w:r w:rsidR="00DC4D77" w:rsidRPr="002507E7">
        <w:rPr>
          <w:rFonts w:ascii="Arial Narrow" w:hAnsi="Arial Narrow" w:cs="Arial"/>
          <w:sz w:val="22"/>
          <w:szCs w:val="22"/>
        </w:rPr>
        <w:t>in Schedule</w:t>
      </w:r>
      <w:r w:rsidR="00D0232D">
        <w:rPr>
          <w:rFonts w:ascii="Arial Narrow" w:hAnsi="Arial Narrow" w:cs="Arial"/>
          <w:sz w:val="22"/>
          <w:szCs w:val="22"/>
        </w:rPr>
        <w:t xml:space="preserve"> </w:t>
      </w:r>
      <w:r w:rsidR="00DC4D77" w:rsidRPr="002507E7">
        <w:rPr>
          <w:rFonts w:ascii="Arial Narrow" w:hAnsi="Arial Narrow" w:cs="Arial"/>
          <w:sz w:val="22"/>
          <w:szCs w:val="22"/>
        </w:rPr>
        <w:t>B</w:t>
      </w:r>
      <w:r w:rsidRPr="002507E7">
        <w:rPr>
          <w:rFonts w:ascii="Arial Narrow" w:hAnsi="Arial Narrow" w:cs="Arial"/>
          <w:sz w:val="22"/>
          <w:szCs w:val="22"/>
        </w:rPr>
        <w:t xml:space="preserve"> will be made available to </w:t>
      </w:r>
      <w:r w:rsidR="005E72D0" w:rsidRPr="002507E7">
        <w:rPr>
          <w:rFonts w:ascii="Arial Narrow" w:hAnsi="Arial Narrow" w:cs="Arial"/>
          <w:sz w:val="22"/>
          <w:szCs w:val="22"/>
        </w:rPr>
        <w:t>a</w:t>
      </w:r>
      <w:r w:rsidRPr="002507E7">
        <w:rPr>
          <w:rFonts w:ascii="Arial Narrow" w:hAnsi="Arial Narrow" w:cs="Arial"/>
          <w:sz w:val="22"/>
          <w:szCs w:val="22"/>
        </w:rPr>
        <w:t xml:space="preserve"> party by the ARC or any other party to purchase the Infrastructure.</w:t>
      </w:r>
    </w:p>
    <w:p w:rsidR="00B200AD" w:rsidRPr="002507E7" w:rsidRDefault="00B200AD" w:rsidP="00B200AD">
      <w:pPr>
        <w:numPr>
          <w:ilvl w:val="0"/>
          <w:numId w:val="38"/>
        </w:numPr>
        <w:spacing w:before="120"/>
        <w:jc w:val="both"/>
        <w:rPr>
          <w:rFonts w:ascii="Arial Narrow" w:hAnsi="Arial Narrow" w:cs="Arial"/>
          <w:sz w:val="22"/>
          <w:szCs w:val="22"/>
        </w:rPr>
      </w:pPr>
      <w:r w:rsidRPr="002507E7">
        <w:rPr>
          <w:rFonts w:ascii="Arial Narrow" w:hAnsi="Arial Narrow" w:cs="Arial"/>
          <w:sz w:val="22"/>
          <w:szCs w:val="22"/>
        </w:rPr>
        <w:t>Each instrument which is part of the Infrastructure will be managed and maintained by researchers and/ or technicians with relevant expertise.</w:t>
      </w:r>
    </w:p>
    <w:p w:rsidR="00B200AD" w:rsidRPr="002507E7" w:rsidRDefault="00B200AD" w:rsidP="00B200AD">
      <w:pPr>
        <w:numPr>
          <w:ilvl w:val="0"/>
          <w:numId w:val="38"/>
        </w:numPr>
        <w:spacing w:before="120"/>
        <w:jc w:val="both"/>
        <w:rPr>
          <w:rFonts w:ascii="Arial Narrow" w:hAnsi="Arial Narrow" w:cs="Arial"/>
          <w:sz w:val="22"/>
          <w:szCs w:val="22"/>
        </w:rPr>
      </w:pPr>
      <w:r w:rsidRPr="002507E7">
        <w:rPr>
          <w:rFonts w:ascii="Arial Narrow" w:hAnsi="Arial Narrow" w:cs="Arial"/>
          <w:sz w:val="22"/>
          <w:szCs w:val="22"/>
        </w:rPr>
        <w:t xml:space="preserve">Maintenance costs of each piece of equipment will be the responsibility of the party which purchased the equipment.  </w:t>
      </w:r>
    </w:p>
    <w:p w:rsidR="00B200AD" w:rsidRPr="002507E7" w:rsidRDefault="00B200AD" w:rsidP="00B200AD">
      <w:pPr>
        <w:numPr>
          <w:ilvl w:val="0"/>
          <w:numId w:val="38"/>
        </w:numPr>
        <w:spacing w:before="120"/>
        <w:jc w:val="both"/>
        <w:rPr>
          <w:rFonts w:ascii="Arial Narrow" w:hAnsi="Arial Narrow" w:cs="Arial"/>
          <w:sz w:val="22"/>
          <w:szCs w:val="22"/>
        </w:rPr>
      </w:pPr>
      <w:r w:rsidRPr="002507E7">
        <w:rPr>
          <w:rFonts w:ascii="Arial Narrow" w:hAnsi="Arial Narrow" w:cs="Arial"/>
          <w:sz w:val="22"/>
          <w:szCs w:val="22"/>
        </w:rPr>
        <w:t>The equipment may only be used by persons approved by the Management Committee with appropriate training in the use of the equipment/ facility;</w:t>
      </w:r>
    </w:p>
    <w:p w:rsidR="00B200AD" w:rsidRPr="002507E7" w:rsidRDefault="00B200AD" w:rsidP="00B200AD">
      <w:pPr>
        <w:numPr>
          <w:ilvl w:val="0"/>
          <w:numId w:val="38"/>
        </w:numPr>
        <w:spacing w:before="120"/>
        <w:jc w:val="both"/>
        <w:rPr>
          <w:rFonts w:ascii="Arial Narrow" w:hAnsi="Arial Narrow" w:cs="Arial"/>
          <w:sz w:val="22"/>
          <w:szCs w:val="22"/>
        </w:rPr>
      </w:pPr>
      <w:r w:rsidRPr="002507E7">
        <w:rPr>
          <w:rFonts w:ascii="Arial Narrow" w:hAnsi="Arial Narrow" w:cs="Arial"/>
          <w:sz w:val="22"/>
          <w:szCs w:val="22"/>
        </w:rPr>
        <w:t>Each party must take all reasonable measures to ensure that its officers, employees, contractors or students using premises or facilities for the purpose of this Agreement:</w:t>
      </w:r>
    </w:p>
    <w:p w:rsidR="00B200AD" w:rsidRPr="002507E7" w:rsidRDefault="00B200AD" w:rsidP="00B200AD">
      <w:pPr>
        <w:numPr>
          <w:ilvl w:val="1"/>
          <w:numId w:val="38"/>
        </w:numPr>
        <w:spacing w:before="120"/>
        <w:jc w:val="both"/>
        <w:rPr>
          <w:rFonts w:ascii="Arial Narrow" w:hAnsi="Arial Narrow" w:cs="Arial"/>
          <w:sz w:val="22"/>
          <w:szCs w:val="22"/>
        </w:rPr>
      </w:pPr>
      <w:r w:rsidRPr="002507E7">
        <w:rPr>
          <w:rFonts w:ascii="Arial Narrow" w:hAnsi="Arial Narrow" w:cs="Arial"/>
          <w:sz w:val="22"/>
          <w:szCs w:val="22"/>
        </w:rPr>
        <w:t>are acquainted with all applicable policies and procedures on safety, and</w:t>
      </w:r>
    </w:p>
    <w:p w:rsidR="00B200AD" w:rsidRPr="002507E7" w:rsidRDefault="00B200AD" w:rsidP="00B200AD">
      <w:pPr>
        <w:numPr>
          <w:ilvl w:val="1"/>
          <w:numId w:val="38"/>
        </w:numPr>
        <w:spacing w:before="120"/>
        <w:jc w:val="both"/>
        <w:rPr>
          <w:rFonts w:ascii="Arial Narrow" w:hAnsi="Arial Narrow" w:cs="Arial"/>
          <w:sz w:val="22"/>
          <w:szCs w:val="22"/>
        </w:rPr>
      </w:pPr>
      <w:r w:rsidRPr="002507E7">
        <w:rPr>
          <w:rFonts w:ascii="Arial Narrow" w:hAnsi="Arial Narrow" w:cs="Arial"/>
          <w:sz w:val="22"/>
          <w:szCs w:val="22"/>
        </w:rPr>
        <w:t xml:space="preserve">comply with all directions of the relevant institution relating to occupational health and safety. </w:t>
      </w:r>
    </w:p>
    <w:p w:rsidR="00B200AD" w:rsidRPr="002507E7" w:rsidRDefault="00B200AD" w:rsidP="00B200AD">
      <w:pPr>
        <w:numPr>
          <w:ilvl w:val="0"/>
          <w:numId w:val="38"/>
        </w:numPr>
        <w:spacing w:before="120"/>
        <w:jc w:val="both"/>
        <w:rPr>
          <w:rFonts w:ascii="Arial Narrow" w:hAnsi="Arial Narrow" w:cs="Arial"/>
          <w:sz w:val="22"/>
          <w:szCs w:val="22"/>
        </w:rPr>
      </w:pPr>
      <w:r w:rsidRPr="002507E7">
        <w:rPr>
          <w:rFonts w:ascii="Arial Narrow" w:hAnsi="Arial Narrow" w:cs="Arial"/>
          <w:sz w:val="22"/>
          <w:szCs w:val="22"/>
        </w:rPr>
        <w:t>The cost of usage of the Infrastructure will be agreed before its use.</w:t>
      </w:r>
    </w:p>
    <w:p w:rsidR="00B200AD" w:rsidRPr="002507E7" w:rsidRDefault="00B200AD" w:rsidP="00B200AD">
      <w:pPr>
        <w:numPr>
          <w:ilvl w:val="0"/>
          <w:numId w:val="38"/>
        </w:numPr>
        <w:spacing w:before="120"/>
        <w:jc w:val="both"/>
        <w:rPr>
          <w:rFonts w:ascii="Arial Narrow" w:hAnsi="Arial Narrow" w:cs="Arial"/>
          <w:sz w:val="22"/>
          <w:szCs w:val="22"/>
        </w:rPr>
      </w:pPr>
      <w:r w:rsidRPr="002507E7">
        <w:rPr>
          <w:rFonts w:ascii="Arial Narrow" w:hAnsi="Arial Narrow" w:cs="Arial"/>
          <w:sz w:val="22"/>
          <w:szCs w:val="22"/>
        </w:rPr>
        <w:t>The Management Committee will set out the process for gaining access to and use of the Infrastructure.</w:t>
      </w:r>
    </w:p>
    <w:p w:rsidR="00B200AD" w:rsidRPr="002507E7" w:rsidRDefault="00B200AD" w:rsidP="00DF529D">
      <w:pPr>
        <w:spacing w:beforeLines="60" w:before="144" w:afterLines="60" w:after="144"/>
        <w:jc w:val="both"/>
        <w:rPr>
          <w:rFonts w:ascii="Arial Narrow" w:hAnsi="Arial Narrow" w:cs="Arial"/>
          <w:b/>
          <w:i/>
          <w:sz w:val="22"/>
          <w:szCs w:val="22"/>
        </w:rPr>
      </w:pPr>
    </w:p>
    <w:p w:rsidR="00FB54F7" w:rsidRPr="002507E7" w:rsidRDefault="00FB54F7" w:rsidP="00DF529D">
      <w:pPr>
        <w:spacing w:beforeLines="60" w:before="144" w:afterLines="60" w:after="144"/>
        <w:jc w:val="center"/>
        <w:outlineLvl w:val="0"/>
        <w:rPr>
          <w:rFonts w:ascii="Arial Narrow" w:hAnsi="Arial Narrow"/>
          <w:sz w:val="22"/>
          <w:szCs w:val="22"/>
        </w:rPr>
        <w:sectPr w:rsidR="00FB54F7" w:rsidRPr="002507E7" w:rsidSect="00623AAA">
          <w:footerReference w:type="default" r:id="rId8"/>
          <w:pgSz w:w="11899" w:h="16838" w:code="9"/>
          <w:pgMar w:top="964" w:right="1134" w:bottom="907" w:left="1134" w:header="0" w:footer="454" w:gutter="0"/>
          <w:cols w:space="720"/>
        </w:sectPr>
      </w:pPr>
    </w:p>
    <w:p w:rsidR="009B0541" w:rsidRDefault="003A1BCB" w:rsidP="00DF529D">
      <w:pPr>
        <w:spacing w:beforeLines="60" w:before="144" w:afterLines="60" w:after="144"/>
        <w:jc w:val="center"/>
        <w:outlineLvl w:val="0"/>
        <w:rPr>
          <w:rFonts w:ascii="Arial Narrow" w:hAnsi="Arial Narrow" w:cs="Arial"/>
          <w:b/>
          <w:sz w:val="22"/>
          <w:szCs w:val="22"/>
        </w:rPr>
      </w:pPr>
      <w:r w:rsidRPr="002507E7">
        <w:rPr>
          <w:rFonts w:ascii="Arial Narrow" w:hAnsi="Arial Narrow" w:cs="Arial"/>
          <w:b/>
          <w:sz w:val="22"/>
          <w:szCs w:val="22"/>
        </w:rPr>
        <w:lastRenderedPageBreak/>
        <w:t>Schedule B</w:t>
      </w:r>
    </w:p>
    <w:p w:rsidR="009B0541" w:rsidRDefault="00FB54F7" w:rsidP="00DF529D">
      <w:pPr>
        <w:spacing w:beforeLines="60" w:before="144" w:afterLines="60" w:after="144"/>
        <w:jc w:val="center"/>
        <w:outlineLvl w:val="0"/>
        <w:rPr>
          <w:rFonts w:ascii="Arial Narrow" w:hAnsi="Arial Narrow" w:cs="Arial"/>
          <w:b/>
          <w:i/>
          <w:sz w:val="22"/>
          <w:szCs w:val="22"/>
        </w:rPr>
      </w:pPr>
      <w:r w:rsidRPr="002507E7">
        <w:rPr>
          <w:rFonts w:ascii="Arial Narrow" w:hAnsi="Arial Narrow" w:cs="Arial"/>
          <w:b/>
          <w:i/>
          <w:sz w:val="22"/>
          <w:szCs w:val="22"/>
        </w:rPr>
        <w:t>(Clause 3.</w:t>
      </w:r>
      <w:r w:rsidR="00256DFC">
        <w:rPr>
          <w:rFonts w:ascii="Arial Narrow" w:hAnsi="Arial Narrow" w:cs="Arial"/>
          <w:b/>
          <w:i/>
          <w:sz w:val="22"/>
          <w:szCs w:val="22"/>
        </w:rPr>
        <w:t>2</w:t>
      </w:r>
      <w:r w:rsidRPr="002507E7">
        <w:rPr>
          <w:rFonts w:ascii="Arial Narrow" w:hAnsi="Arial Narrow" w:cs="Arial"/>
          <w:b/>
          <w:i/>
          <w:sz w:val="22"/>
          <w:szCs w:val="22"/>
        </w:rPr>
        <w:t>)</w:t>
      </w:r>
    </w:p>
    <w:p w:rsidR="009B0541" w:rsidRDefault="00FB54F7" w:rsidP="00DF529D">
      <w:pPr>
        <w:spacing w:beforeLines="60" w:before="144" w:afterLines="60" w:after="144"/>
        <w:jc w:val="center"/>
        <w:rPr>
          <w:rFonts w:ascii="Arial Narrow" w:hAnsi="Arial Narrow" w:cs="Arial"/>
          <w:b/>
          <w:i/>
          <w:sz w:val="22"/>
          <w:szCs w:val="22"/>
        </w:rPr>
      </w:pPr>
      <w:r w:rsidRPr="002507E7">
        <w:rPr>
          <w:rFonts w:ascii="Arial Narrow" w:hAnsi="Arial Narrow" w:cs="Arial"/>
          <w:b/>
          <w:i/>
          <w:sz w:val="22"/>
          <w:szCs w:val="22"/>
        </w:rPr>
        <w:t>Table detailing contributions by all parties</w:t>
      </w:r>
    </w:p>
    <w:p w:rsidR="009B0541" w:rsidRDefault="009B0541" w:rsidP="00DF529D">
      <w:pPr>
        <w:spacing w:beforeLines="60" w:before="144" w:afterLines="60" w:after="144"/>
        <w:jc w:val="center"/>
        <w:rPr>
          <w:rFonts w:ascii="Arial Narrow" w:hAnsi="Arial Narrow" w:cs="Arial"/>
          <w:b/>
          <w:i/>
          <w:sz w:val="22"/>
          <w:szCs w:val="22"/>
        </w:rPr>
      </w:pPr>
    </w:p>
    <w:tbl>
      <w:tblPr>
        <w:tblW w:w="15047" w:type="dxa"/>
        <w:tblInd w:w="93" w:type="dxa"/>
        <w:tblLook w:val="0000" w:firstRow="0" w:lastRow="0" w:firstColumn="0" w:lastColumn="0" w:noHBand="0" w:noVBand="0"/>
      </w:tblPr>
      <w:tblGrid>
        <w:gridCol w:w="1509"/>
        <w:gridCol w:w="1509"/>
        <w:gridCol w:w="1509"/>
        <w:gridCol w:w="1509"/>
        <w:gridCol w:w="1509"/>
        <w:gridCol w:w="1510"/>
        <w:gridCol w:w="1509"/>
        <w:gridCol w:w="1509"/>
        <w:gridCol w:w="1509"/>
        <w:gridCol w:w="1465"/>
      </w:tblGrid>
      <w:tr w:rsidR="00FB54F7" w:rsidRPr="002507E7" w:rsidTr="00FB54F7">
        <w:trPr>
          <w:trHeight w:val="397"/>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54F7" w:rsidRPr="002507E7" w:rsidRDefault="00FB54F7" w:rsidP="002507E7">
            <w:pPr>
              <w:jc w:val="center"/>
              <w:rPr>
                <w:rFonts w:ascii="Arial Narrow" w:hAnsi="Arial Narrow"/>
                <w:b/>
                <w:bCs/>
                <w:color w:val="000000"/>
                <w:sz w:val="22"/>
                <w:szCs w:val="22"/>
                <w:lang w:val="en-US"/>
              </w:rPr>
            </w:pP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FB54F7" w:rsidRPr="002507E7" w:rsidRDefault="00FB54F7" w:rsidP="002507E7">
            <w:pPr>
              <w:jc w:val="center"/>
              <w:rPr>
                <w:rFonts w:ascii="Arial Narrow" w:hAnsi="Arial Narrow"/>
                <w:sz w:val="22"/>
                <w:szCs w:val="22"/>
                <w:lang w:val="en-US"/>
              </w:rPr>
            </w:pPr>
          </w:p>
        </w:tc>
        <w:tc>
          <w:tcPr>
            <w:tcW w:w="6037" w:type="dxa"/>
            <w:gridSpan w:val="4"/>
            <w:tcBorders>
              <w:top w:val="single" w:sz="4" w:space="0" w:color="auto"/>
              <w:left w:val="nil"/>
              <w:bottom w:val="single" w:sz="4" w:space="0" w:color="auto"/>
              <w:right w:val="single" w:sz="4" w:space="0" w:color="auto"/>
            </w:tcBorders>
            <w:shd w:val="clear" w:color="auto" w:fill="CCFFCC"/>
            <w:noWrap/>
            <w:vAlign w:val="bottom"/>
          </w:tcPr>
          <w:p w:rsidR="00FB54F7" w:rsidRPr="002507E7" w:rsidRDefault="00FB54F7" w:rsidP="002507E7">
            <w:pPr>
              <w:jc w:val="center"/>
              <w:rPr>
                <w:rFonts w:ascii="Arial Narrow" w:hAnsi="Arial Narrow"/>
                <w:b/>
                <w:bCs/>
                <w:sz w:val="22"/>
                <w:szCs w:val="22"/>
                <w:lang w:val="en-US"/>
              </w:rPr>
            </w:pPr>
            <w:r w:rsidRPr="002507E7">
              <w:rPr>
                <w:rFonts w:ascii="Arial Narrow" w:hAnsi="Arial Narrow"/>
                <w:b/>
                <w:bCs/>
                <w:sz w:val="22"/>
                <w:szCs w:val="22"/>
                <w:lang w:val="en-US"/>
              </w:rPr>
              <w:t>DETAILS OF NON-ARC FUNDING DISTRIBUTION</w:t>
            </w: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FB54F7" w:rsidRPr="002507E7" w:rsidRDefault="00FB54F7" w:rsidP="002507E7">
            <w:pPr>
              <w:jc w:val="center"/>
              <w:rPr>
                <w:rFonts w:ascii="Arial Narrow" w:hAnsi="Arial Narrow"/>
                <w:sz w:val="22"/>
                <w:szCs w:val="22"/>
                <w:lang w:val="en-US"/>
              </w:rPr>
            </w:pP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FB54F7" w:rsidRPr="002507E7" w:rsidRDefault="00FB54F7" w:rsidP="002507E7">
            <w:pPr>
              <w:jc w:val="center"/>
              <w:rPr>
                <w:rFonts w:ascii="Arial Narrow" w:hAnsi="Arial Narrow"/>
                <w:sz w:val="22"/>
                <w:szCs w:val="22"/>
                <w:lang w:val="en-US"/>
              </w:rPr>
            </w:pP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FB54F7" w:rsidRPr="002507E7" w:rsidRDefault="00FB54F7" w:rsidP="002507E7">
            <w:pPr>
              <w:jc w:val="center"/>
              <w:rPr>
                <w:rFonts w:ascii="Arial Narrow" w:hAnsi="Arial Narrow"/>
                <w:sz w:val="22"/>
                <w:szCs w:val="22"/>
                <w:lang w:val="en-US"/>
              </w:rPr>
            </w:pPr>
          </w:p>
        </w:tc>
        <w:tc>
          <w:tcPr>
            <w:tcW w:w="1465" w:type="dxa"/>
            <w:tcBorders>
              <w:top w:val="nil"/>
              <w:left w:val="nil"/>
              <w:bottom w:val="nil"/>
              <w:right w:val="nil"/>
            </w:tcBorders>
            <w:shd w:val="clear" w:color="auto" w:fill="auto"/>
            <w:noWrap/>
            <w:vAlign w:val="bottom"/>
          </w:tcPr>
          <w:p w:rsidR="00FB54F7" w:rsidRPr="002507E7" w:rsidRDefault="00FB54F7" w:rsidP="00FB54F7">
            <w:pPr>
              <w:rPr>
                <w:rFonts w:ascii="Arial Narrow" w:hAnsi="Arial Narrow"/>
                <w:sz w:val="22"/>
                <w:szCs w:val="22"/>
                <w:lang w:val="en-US"/>
              </w:rPr>
            </w:pPr>
          </w:p>
        </w:tc>
      </w:tr>
      <w:tr w:rsidR="00FB54F7" w:rsidRPr="002507E7" w:rsidTr="00FB54F7">
        <w:trPr>
          <w:trHeight w:val="514"/>
        </w:trPr>
        <w:tc>
          <w:tcPr>
            <w:tcW w:w="1509" w:type="dxa"/>
            <w:tcBorders>
              <w:top w:val="nil"/>
              <w:left w:val="single" w:sz="4" w:space="0" w:color="auto"/>
              <w:bottom w:val="nil"/>
              <w:right w:val="single" w:sz="4" w:space="0" w:color="auto"/>
            </w:tcBorders>
            <w:shd w:val="clear" w:color="auto" w:fill="auto"/>
          </w:tcPr>
          <w:p w:rsidR="00FB54F7" w:rsidRPr="002507E7" w:rsidRDefault="00FB54F7" w:rsidP="002507E7">
            <w:pPr>
              <w:jc w:val="center"/>
              <w:rPr>
                <w:rFonts w:ascii="Arial Narrow" w:hAnsi="Arial Narrow" w:cs="Arial"/>
                <w:b/>
                <w:bCs/>
                <w:color w:val="000000"/>
                <w:sz w:val="22"/>
                <w:szCs w:val="22"/>
                <w:lang w:val="en-US"/>
              </w:rPr>
            </w:pPr>
            <w:r w:rsidRPr="002507E7">
              <w:rPr>
                <w:rFonts w:ascii="Arial Narrow" w:hAnsi="Arial Narrow" w:cs="Arial"/>
                <w:b/>
                <w:bCs/>
                <w:color w:val="000000"/>
                <w:sz w:val="22"/>
                <w:szCs w:val="22"/>
                <w:lang w:val="en-US"/>
              </w:rPr>
              <w:t>Organisation Name</w:t>
            </w:r>
          </w:p>
        </w:tc>
        <w:tc>
          <w:tcPr>
            <w:tcW w:w="1509" w:type="dxa"/>
            <w:vMerge w:val="restart"/>
            <w:tcBorders>
              <w:top w:val="nil"/>
              <w:left w:val="single" w:sz="4" w:space="0" w:color="auto"/>
              <w:bottom w:val="single" w:sz="4" w:space="0" w:color="000000"/>
              <w:right w:val="single" w:sz="4" w:space="0" w:color="auto"/>
            </w:tcBorders>
            <w:shd w:val="clear" w:color="auto" w:fill="auto"/>
          </w:tcPr>
          <w:p w:rsidR="00FB54F7" w:rsidRPr="002507E7" w:rsidRDefault="00FB54F7" w:rsidP="002507E7">
            <w:pPr>
              <w:jc w:val="center"/>
              <w:rPr>
                <w:rFonts w:ascii="Arial Narrow" w:hAnsi="Arial Narrow" w:cs="Arial"/>
                <w:b/>
                <w:bCs/>
                <w:color w:val="000000"/>
                <w:sz w:val="22"/>
                <w:szCs w:val="22"/>
                <w:lang w:val="en-US"/>
              </w:rPr>
            </w:pPr>
            <w:r w:rsidRPr="002507E7">
              <w:rPr>
                <w:rFonts w:ascii="Arial Narrow" w:hAnsi="Arial Narrow" w:cs="Arial"/>
                <w:b/>
                <w:bCs/>
                <w:color w:val="000000"/>
                <w:sz w:val="22"/>
                <w:szCs w:val="22"/>
                <w:lang w:val="en-US"/>
              </w:rPr>
              <w:t>ARC funding to be distributed as follows:</w:t>
            </w:r>
          </w:p>
        </w:tc>
        <w:tc>
          <w:tcPr>
            <w:tcW w:w="1509" w:type="dxa"/>
            <w:vMerge w:val="restart"/>
            <w:tcBorders>
              <w:top w:val="nil"/>
              <w:left w:val="single" w:sz="4" w:space="0" w:color="auto"/>
              <w:bottom w:val="single" w:sz="4" w:space="0" w:color="000000"/>
              <w:right w:val="double" w:sz="6" w:space="0" w:color="auto"/>
            </w:tcBorders>
            <w:shd w:val="clear" w:color="auto" w:fill="CCFFCC"/>
          </w:tcPr>
          <w:p w:rsidR="00FB54F7" w:rsidRPr="002507E7" w:rsidRDefault="00FB54F7" w:rsidP="00246A8E">
            <w:pPr>
              <w:jc w:val="center"/>
              <w:rPr>
                <w:rFonts w:ascii="Arial Narrow" w:hAnsi="Arial Narrow" w:cs="Arial"/>
                <w:b/>
                <w:bCs/>
                <w:sz w:val="22"/>
                <w:szCs w:val="22"/>
                <w:lang w:val="en-US"/>
              </w:rPr>
            </w:pPr>
            <w:r w:rsidRPr="002507E7">
              <w:rPr>
                <w:rFonts w:ascii="Arial Narrow" w:hAnsi="Arial Narrow" w:cs="Arial"/>
                <w:b/>
                <w:bCs/>
                <w:sz w:val="22"/>
                <w:szCs w:val="22"/>
                <w:lang w:val="en-US"/>
              </w:rPr>
              <w:t xml:space="preserve">Total Non-ARC Cash contribution contributed by each </w:t>
            </w:r>
            <w:r w:rsidR="00246A8E">
              <w:rPr>
                <w:rFonts w:ascii="Arial Narrow" w:hAnsi="Arial Narrow" w:cs="Arial"/>
                <w:b/>
                <w:bCs/>
                <w:sz w:val="22"/>
                <w:szCs w:val="22"/>
                <w:lang w:val="en-US"/>
              </w:rPr>
              <w:t>organisation</w:t>
            </w:r>
          </w:p>
        </w:tc>
        <w:tc>
          <w:tcPr>
            <w:tcW w:w="1509" w:type="dxa"/>
            <w:vMerge w:val="restart"/>
            <w:tcBorders>
              <w:top w:val="nil"/>
              <w:left w:val="double" w:sz="6" w:space="0" w:color="auto"/>
              <w:bottom w:val="single" w:sz="4" w:space="0" w:color="000000"/>
              <w:right w:val="single" w:sz="4" w:space="0" w:color="auto"/>
            </w:tcBorders>
            <w:shd w:val="clear" w:color="auto" w:fill="CCFFCC"/>
          </w:tcPr>
          <w:p w:rsidR="00FB54F7" w:rsidRPr="002507E7" w:rsidRDefault="00FB54F7" w:rsidP="002507E7">
            <w:pPr>
              <w:jc w:val="center"/>
              <w:rPr>
                <w:rFonts w:ascii="Arial Narrow" w:hAnsi="Arial Narrow" w:cs="Arial"/>
                <w:b/>
                <w:bCs/>
                <w:sz w:val="22"/>
                <w:szCs w:val="22"/>
                <w:lang w:val="en-US"/>
              </w:rPr>
            </w:pPr>
            <w:r w:rsidRPr="002507E7">
              <w:rPr>
                <w:rFonts w:ascii="Arial Narrow" w:hAnsi="Arial Narrow" w:cs="Arial"/>
                <w:b/>
                <w:bCs/>
                <w:sz w:val="22"/>
                <w:szCs w:val="22"/>
                <w:lang w:val="en-US"/>
              </w:rPr>
              <w:t xml:space="preserve">Non-ARC Cash paid to Administering </w:t>
            </w:r>
            <w:proofErr w:type="spellStart"/>
            <w:r w:rsidRPr="002507E7">
              <w:rPr>
                <w:rFonts w:ascii="Arial Narrow" w:hAnsi="Arial Narrow" w:cs="Arial"/>
                <w:b/>
                <w:bCs/>
                <w:sz w:val="22"/>
                <w:szCs w:val="22"/>
                <w:lang w:val="en-US"/>
              </w:rPr>
              <w:t>Org’n</w:t>
            </w:r>
            <w:proofErr w:type="spellEnd"/>
            <w:r w:rsidRPr="002507E7">
              <w:rPr>
                <w:rFonts w:ascii="Arial Narrow" w:hAnsi="Arial Narrow" w:cs="Arial"/>
                <w:b/>
                <w:bCs/>
                <w:sz w:val="22"/>
                <w:szCs w:val="22"/>
                <w:lang w:val="en-US"/>
              </w:rPr>
              <w:t xml:space="preserve"> by Collab. / Partner </w:t>
            </w:r>
            <w:proofErr w:type="spellStart"/>
            <w:r w:rsidRPr="002507E7">
              <w:rPr>
                <w:rFonts w:ascii="Arial Narrow" w:hAnsi="Arial Narrow" w:cs="Arial"/>
                <w:b/>
                <w:bCs/>
                <w:sz w:val="22"/>
                <w:szCs w:val="22"/>
                <w:lang w:val="en-US"/>
              </w:rPr>
              <w:t>Org’n</w:t>
            </w:r>
            <w:proofErr w:type="spellEnd"/>
          </w:p>
        </w:tc>
        <w:tc>
          <w:tcPr>
            <w:tcW w:w="1509" w:type="dxa"/>
            <w:vMerge w:val="restart"/>
            <w:tcBorders>
              <w:top w:val="nil"/>
              <w:left w:val="single" w:sz="4" w:space="0" w:color="auto"/>
              <w:bottom w:val="single" w:sz="4" w:space="0" w:color="000000"/>
              <w:right w:val="single" w:sz="12" w:space="0" w:color="auto"/>
            </w:tcBorders>
            <w:shd w:val="clear" w:color="auto" w:fill="CCFFCC"/>
          </w:tcPr>
          <w:p w:rsidR="00FB54F7" w:rsidRPr="002507E7" w:rsidRDefault="00FB54F7" w:rsidP="002507E7">
            <w:pPr>
              <w:jc w:val="center"/>
              <w:rPr>
                <w:rFonts w:ascii="Arial Narrow" w:hAnsi="Arial Narrow" w:cs="Arial"/>
                <w:b/>
                <w:bCs/>
                <w:sz w:val="22"/>
                <w:szCs w:val="22"/>
                <w:lang w:val="en-US"/>
              </w:rPr>
            </w:pPr>
            <w:r w:rsidRPr="002507E7">
              <w:rPr>
                <w:rFonts w:ascii="Arial Narrow" w:hAnsi="Arial Narrow" w:cs="Arial"/>
                <w:b/>
                <w:bCs/>
                <w:sz w:val="22"/>
                <w:szCs w:val="22"/>
                <w:lang w:val="en-US"/>
              </w:rPr>
              <w:t>Non ARC-cash distributed to Collab/Partner Org</w:t>
            </w:r>
          </w:p>
        </w:tc>
        <w:tc>
          <w:tcPr>
            <w:tcW w:w="1509" w:type="dxa"/>
            <w:vMerge w:val="restart"/>
            <w:tcBorders>
              <w:top w:val="nil"/>
              <w:left w:val="single" w:sz="4" w:space="0" w:color="auto"/>
              <w:bottom w:val="single" w:sz="4" w:space="0" w:color="000000"/>
              <w:right w:val="single" w:sz="4" w:space="0" w:color="auto"/>
            </w:tcBorders>
            <w:shd w:val="clear" w:color="auto" w:fill="CCFFCC"/>
          </w:tcPr>
          <w:p w:rsidR="00FB54F7" w:rsidRPr="002507E7" w:rsidRDefault="00FB54F7" w:rsidP="002507E7">
            <w:pPr>
              <w:jc w:val="center"/>
              <w:rPr>
                <w:rFonts w:ascii="Arial Narrow" w:hAnsi="Arial Narrow" w:cs="Arial"/>
                <w:b/>
                <w:bCs/>
                <w:sz w:val="22"/>
                <w:szCs w:val="22"/>
                <w:lang w:val="en-US"/>
              </w:rPr>
            </w:pPr>
            <w:r w:rsidRPr="002507E7">
              <w:rPr>
                <w:rFonts w:ascii="Arial Narrow" w:hAnsi="Arial Narrow" w:cs="Arial"/>
                <w:b/>
                <w:bCs/>
                <w:sz w:val="22"/>
                <w:szCs w:val="22"/>
                <w:lang w:val="en-US"/>
              </w:rPr>
              <w:t>Final distribution of non-ARC cash</w:t>
            </w:r>
          </w:p>
        </w:tc>
        <w:tc>
          <w:tcPr>
            <w:tcW w:w="1509" w:type="dxa"/>
            <w:vMerge w:val="restart"/>
            <w:tcBorders>
              <w:top w:val="nil"/>
              <w:left w:val="single" w:sz="4" w:space="0" w:color="auto"/>
              <w:bottom w:val="single" w:sz="4" w:space="0" w:color="000000"/>
              <w:right w:val="single" w:sz="4" w:space="0" w:color="auto"/>
            </w:tcBorders>
            <w:shd w:val="clear" w:color="auto" w:fill="auto"/>
          </w:tcPr>
          <w:p w:rsidR="00FB54F7" w:rsidRPr="002507E7" w:rsidRDefault="00FB54F7" w:rsidP="002507E7">
            <w:pPr>
              <w:jc w:val="center"/>
              <w:rPr>
                <w:rFonts w:ascii="Arial Narrow" w:hAnsi="Arial Narrow" w:cs="Arial"/>
                <w:b/>
                <w:bCs/>
                <w:color w:val="000000"/>
                <w:sz w:val="22"/>
                <w:szCs w:val="22"/>
                <w:lang w:val="en-US"/>
              </w:rPr>
            </w:pPr>
            <w:r w:rsidRPr="002507E7">
              <w:rPr>
                <w:rFonts w:ascii="Arial Narrow" w:hAnsi="Arial Narrow" w:cs="Arial"/>
                <w:b/>
                <w:bCs/>
                <w:color w:val="000000"/>
                <w:sz w:val="22"/>
                <w:szCs w:val="22"/>
                <w:lang w:val="en-US"/>
              </w:rPr>
              <w:t>Named organisation in-kind contribution</w:t>
            </w:r>
          </w:p>
        </w:tc>
        <w:tc>
          <w:tcPr>
            <w:tcW w:w="1509" w:type="dxa"/>
            <w:vMerge w:val="restart"/>
            <w:tcBorders>
              <w:top w:val="nil"/>
              <w:left w:val="single" w:sz="4" w:space="0" w:color="auto"/>
              <w:bottom w:val="single" w:sz="4" w:space="0" w:color="000000"/>
              <w:right w:val="single" w:sz="4" w:space="0" w:color="auto"/>
            </w:tcBorders>
            <w:shd w:val="clear" w:color="auto" w:fill="auto"/>
          </w:tcPr>
          <w:p w:rsidR="00FB54F7" w:rsidRPr="002507E7" w:rsidRDefault="00FB54F7" w:rsidP="002507E7">
            <w:pPr>
              <w:jc w:val="center"/>
              <w:rPr>
                <w:rFonts w:ascii="Arial Narrow" w:hAnsi="Arial Narrow" w:cs="Arial"/>
                <w:b/>
                <w:bCs/>
                <w:color w:val="000000"/>
                <w:sz w:val="22"/>
                <w:szCs w:val="22"/>
                <w:lang w:val="en-US"/>
              </w:rPr>
            </w:pPr>
            <w:r w:rsidRPr="002507E7">
              <w:rPr>
                <w:rFonts w:ascii="Arial Narrow" w:hAnsi="Arial Narrow" w:cs="Arial"/>
                <w:b/>
                <w:bCs/>
                <w:color w:val="000000"/>
                <w:sz w:val="22"/>
                <w:szCs w:val="22"/>
                <w:lang w:val="en-US"/>
              </w:rPr>
              <w:t>Equipment to be purchased and located at named organisation</w:t>
            </w:r>
          </w:p>
        </w:tc>
        <w:tc>
          <w:tcPr>
            <w:tcW w:w="1509" w:type="dxa"/>
            <w:vMerge w:val="restart"/>
            <w:tcBorders>
              <w:top w:val="nil"/>
              <w:left w:val="single" w:sz="4" w:space="0" w:color="auto"/>
              <w:bottom w:val="single" w:sz="4" w:space="0" w:color="000000"/>
              <w:right w:val="single" w:sz="4" w:space="0" w:color="auto"/>
            </w:tcBorders>
            <w:shd w:val="clear" w:color="auto" w:fill="auto"/>
          </w:tcPr>
          <w:p w:rsidR="00FB54F7" w:rsidRPr="002507E7" w:rsidRDefault="00FB54F7" w:rsidP="002507E7">
            <w:pPr>
              <w:jc w:val="center"/>
              <w:rPr>
                <w:rFonts w:ascii="Arial Narrow" w:hAnsi="Arial Narrow" w:cs="Arial"/>
                <w:b/>
                <w:bCs/>
                <w:color w:val="000000"/>
                <w:sz w:val="22"/>
                <w:szCs w:val="22"/>
                <w:lang w:val="en-US"/>
              </w:rPr>
            </w:pPr>
            <w:r w:rsidRPr="002507E7">
              <w:rPr>
                <w:rFonts w:ascii="Arial Narrow" w:hAnsi="Arial Narrow" w:cs="Arial"/>
                <w:b/>
                <w:bCs/>
                <w:color w:val="000000"/>
                <w:sz w:val="22"/>
                <w:szCs w:val="22"/>
                <w:lang w:val="en-US"/>
              </w:rPr>
              <w:t>Capital cost of equipment (= ARC funding to org (B) plus non-ARC funds retained (F)</w:t>
            </w:r>
          </w:p>
        </w:tc>
        <w:tc>
          <w:tcPr>
            <w:tcW w:w="1465" w:type="dxa"/>
            <w:tcBorders>
              <w:top w:val="nil"/>
              <w:left w:val="nil"/>
              <w:bottom w:val="nil"/>
              <w:right w:val="nil"/>
            </w:tcBorders>
            <w:shd w:val="clear" w:color="auto" w:fill="auto"/>
            <w:noWrap/>
            <w:vAlign w:val="bottom"/>
          </w:tcPr>
          <w:p w:rsidR="00FB54F7" w:rsidRPr="002507E7" w:rsidRDefault="00FB54F7" w:rsidP="00FB54F7">
            <w:pPr>
              <w:rPr>
                <w:rFonts w:ascii="Arial Narrow" w:hAnsi="Arial Narrow"/>
                <w:sz w:val="22"/>
                <w:szCs w:val="22"/>
                <w:lang w:val="en-US"/>
              </w:rPr>
            </w:pPr>
          </w:p>
        </w:tc>
      </w:tr>
      <w:tr w:rsidR="00FB54F7" w:rsidRPr="002507E7" w:rsidTr="00FB54F7">
        <w:trPr>
          <w:trHeight w:val="911"/>
        </w:trPr>
        <w:tc>
          <w:tcPr>
            <w:tcW w:w="1509" w:type="dxa"/>
            <w:tcBorders>
              <w:top w:val="nil"/>
              <w:left w:val="single" w:sz="4" w:space="0" w:color="auto"/>
              <w:bottom w:val="single" w:sz="4" w:space="0" w:color="auto"/>
              <w:right w:val="single" w:sz="4" w:space="0" w:color="auto"/>
            </w:tcBorders>
            <w:shd w:val="clear" w:color="auto" w:fill="auto"/>
          </w:tcPr>
          <w:p w:rsidR="00FB54F7" w:rsidRPr="002507E7" w:rsidRDefault="00FB54F7" w:rsidP="002507E7">
            <w:pPr>
              <w:jc w:val="center"/>
              <w:rPr>
                <w:rFonts w:ascii="Arial Narrow" w:hAnsi="Arial Narrow"/>
                <w:color w:val="000000"/>
                <w:sz w:val="22"/>
                <w:szCs w:val="22"/>
                <w:lang w:val="en-US"/>
              </w:rPr>
            </w:pPr>
          </w:p>
        </w:tc>
        <w:tc>
          <w:tcPr>
            <w:tcW w:w="1509" w:type="dxa"/>
            <w:vMerge/>
            <w:tcBorders>
              <w:top w:val="nil"/>
              <w:left w:val="single" w:sz="4" w:space="0" w:color="auto"/>
              <w:bottom w:val="single" w:sz="4" w:space="0" w:color="000000"/>
              <w:right w:val="single" w:sz="4" w:space="0" w:color="auto"/>
            </w:tcBorders>
            <w:vAlign w:val="center"/>
          </w:tcPr>
          <w:p w:rsidR="00FB54F7" w:rsidRPr="002507E7" w:rsidRDefault="00FB54F7" w:rsidP="002507E7">
            <w:pPr>
              <w:jc w:val="center"/>
              <w:rPr>
                <w:rFonts w:ascii="Arial Narrow" w:hAnsi="Arial Narrow" w:cs="Arial"/>
                <w:b/>
                <w:bCs/>
                <w:color w:val="000000"/>
                <w:sz w:val="22"/>
                <w:szCs w:val="22"/>
                <w:lang w:val="en-US"/>
              </w:rPr>
            </w:pPr>
          </w:p>
        </w:tc>
        <w:tc>
          <w:tcPr>
            <w:tcW w:w="1509" w:type="dxa"/>
            <w:vMerge/>
            <w:tcBorders>
              <w:top w:val="nil"/>
              <w:left w:val="single" w:sz="4" w:space="0" w:color="auto"/>
              <w:bottom w:val="single" w:sz="4" w:space="0" w:color="000000"/>
              <w:right w:val="double" w:sz="6" w:space="0" w:color="auto"/>
            </w:tcBorders>
            <w:vAlign w:val="center"/>
          </w:tcPr>
          <w:p w:rsidR="00FB54F7" w:rsidRPr="002507E7" w:rsidRDefault="00FB54F7" w:rsidP="002507E7">
            <w:pPr>
              <w:jc w:val="center"/>
              <w:rPr>
                <w:rFonts w:ascii="Arial Narrow" w:hAnsi="Arial Narrow" w:cs="Arial"/>
                <w:b/>
                <w:bCs/>
                <w:sz w:val="22"/>
                <w:szCs w:val="22"/>
                <w:lang w:val="en-US"/>
              </w:rPr>
            </w:pPr>
          </w:p>
        </w:tc>
        <w:tc>
          <w:tcPr>
            <w:tcW w:w="1509" w:type="dxa"/>
            <w:vMerge/>
            <w:tcBorders>
              <w:top w:val="nil"/>
              <w:left w:val="double" w:sz="6" w:space="0" w:color="auto"/>
              <w:bottom w:val="single" w:sz="4" w:space="0" w:color="000000"/>
              <w:right w:val="single" w:sz="4" w:space="0" w:color="auto"/>
            </w:tcBorders>
            <w:vAlign w:val="center"/>
          </w:tcPr>
          <w:p w:rsidR="00FB54F7" w:rsidRPr="002507E7" w:rsidRDefault="00FB54F7" w:rsidP="002507E7">
            <w:pPr>
              <w:jc w:val="center"/>
              <w:rPr>
                <w:rFonts w:ascii="Arial Narrow" w:hAnsi="Arial Narrow" w:cs="Arial"/>
                <w:b/>
                <w:bCs/>
                <w:sz w:val="22"/>
                <w:szCs w:val="22"/>
                <w:lang w:val="en-US"/>
              </w:rPr>
            </w:pPr>
          </w:p>
        </w:tc>
        <w:tc>
          <w:tcPr>
            <w:tcW w:w="1509" w:type="dxa"/>
            <w:vMerge/>
            <w:tcBorders>
              <w:top w:val="nil"/>
              <w:left w:val="single" w:sz="4" w:space="0" w:color="auto"/>
              <w:bottom w:val="single" w:sz="4" w:space="0" w:color="000000"/>
              <w:right w:val="single" w:sz="12" w:space="0" w:color="auto"/>
            </w:tcBorders>
            <w:vAlign w:val="center"/>
          </w:tcPr>
          <w:p w:rsidR="00FB54F7" w:rsidRPr="002507E7" w:rsidRDefault="00FB54F7" w:rsidP="002507E7">
            <w:pPr>
              <w:jc w:val="center"/>
              <w:rPr>
                <w:rFonts w:ascii="Arial Narrow" w:hAnsi="Arial Narrow" w:cs="Arial"/>
                <w:b/>
                <w:bCs/>
                <w:sz w:val="22"/>
                <w:szCs w:val="22"/>
                <w:lang w:val="en-US"/>
              </w:rPr>
            </w:pPr>
          </w:p>
        </w:tc>
        <w:tc>
          <w:tcPr>
            <w:tcW w:w="1509" w:type="dxa"/>
            <w:vMerge/>
            <w:tcBorders>
              <w:top w:val="nil"/>
              <w:left w:val="single" w:sz="4" w:space="0" w:color="auto"/>
              <w:bottom w:val="single" w:sz="4" w:space="0" w:color="000000"/>
              <w:right w:val="single" w:sz="4" w:space="0" w:color="auto"/>
            </w:tcBorders>
            <w:vAlign w:val="center"/>
          </w:tcPr>
          <w:p w:rsidR="00FB54F7" w:rsidRPr="002507E7" w:rsidRDefault="00FB54F7" w:rsidP="002507E7">
            <w:pPr>
              <w:jc w:val="center"/>
              <w:rPr>
                <w:rFonts w:ascii="Arial Narrow" w:hAnsi="Arial Narrow" w:cs="Arial"/>
                <w:b/>
                <w:bCs/>
                <w:sz w:val="22"/>
                <w:szCs w:val="22"/>
                <w:lang w:val="en-US"/>
              </w:rPr>
            </w:pPr>
          </w:p>
        </w:tc>
        <w:tc>
          <w:tcPr>
            <w:tcW w:w="1509" w:type="dxa"/>
            <w:vMerge/>
            <w:tcBorders>
              <w:top w:val="nil"/>
              <w:left w:val="single" w:sz="4" w:space="0" w:color="auto"/>
              <w:bottom w:val="single" w:sz="4" w:space="0" w:color="000000"/>
              <w:right w:val="single" w:sz="4" w:space="0" w:color="auto"/>
            </w:tcBorders>
            <w:vAlign w:val="center"/>
          </w:tcPr>
          <w:p w:rsidR="00FB54F7" w:rsidRPr="002507E7" w:rsidRDefault="00FB54F7" w:rsidP="002507E7">
            <w:pPr>
              <w:jc w:val="center"/>
              <w:rPr>
                <w:rFonts w:ascii="Arial Narrow" w:hAnsi="Arial Narrow" w:cs="Arial"/>
                <w:b/>
                <w:bCs/>
                <w:color w:val="000000"/>
                <w:sz w:val="22"/>
                <w:szCs w:val="22"/>
                <w:lang w:val="en-US"/>
              </w:rPr>
            </w:pPr>
          </w:p>
        </w:tc>
        <w:tc>
          <w:tcPr>
            <w:tcW w:w="1509" w:type="dxa"/>
            <w:vMerge/>
            <w:tcBorders>
              <w:top w:val="nil"/>
              <w:left w:val="single" w:sz="4" w:space="0" w:color="auto"/>
              <w:bottom w:val="single" w:sz="4" w:space="0" w:color="000000"/>
              <w:right w:val="single" w:sz="4" w:space="0" w:color="auto"/>
            </w:tcBorders>
            <w:vAlign w:val="center"/>
          </w:tcPr>
          <w:p w:rsidR="00FB54F7" w:rsidRPr="002507E7" w:rsidRDefault="00FB54F7" w:rsidP="002507E7">
            <w:pPr>
              <w:jc w:val="center"/>
              <w:rPr>
                <w:rFonts w:ascii="Arial Narrow" w:hAnsi="Arial Narrow" w:cs="Arial"/>
                <w:b/>
                <w:bCs/>
                <w:color w:val="000000"/>
                <w:sz w:val="22"/>
                <w:szCs w:val="22"/>
                <w:lang w:val="en-US"/>
              </w:rPr>
            </w:pPr>
          </w:p>
        </w:tc>
        <w:tc>
          <w:tcPr>
            <w:tcW w:w="1509" w:type="dxa"/>
            <w:vMerge/>
            <w:tcBorders>
              <w:top w:val="nil"/>
              <w:left w:val="single" w:sz="4" w:space="0" w:color="auto"/>
              <w:bottom w:val="single" w:sz="4" w:space="0" w:color="000000"/>
              <w:right w:val="single" w:sz="4" w:space="0" w:color="auto"/>
            </w:tcBorders>
            <w:vAlign w:val="center"/>
          </w:tcPr>
          <w:p w:rsidR="00FB54F7" w:rsidRPr="002507E7" w:rsidRDefault="00FB54F7" w:rsidP="002507E7">
            <w:pPr>
              <w:jc w:val="center"/>
              <w:rPr>
                <w:rFonts w:ascii="Arial Narrow" w:hAnsi="Arial Narrow" w:cs="Arial"/>
                <w:b/>
                <w:bCs/>
                <w:color w:val="000000"/>
                <w:sz w:val="22"/>
                <w:szCs w:val="22"/>
                <w:lang w:val="en-US"/>
              </w:rPr>
            </w:pPr>
          </w:p>
        </w:tc>
        <w:tc>
          <w:tcPr>
            <w:tcW w:w="1465" w:type="dxa"/>
            <w:tcBorders>
              <w:top w:val="nil"/>
              <w:left w:val="nil"/>
              <w:bottom w:val="nil"/>
              <w:right w:val="nil"/>
            </w:tcBorders>
            <w:shd w:val="clear" w:color="auto" w:fill="auto"/>
            <w:noWrap/>
            <w:vAlign w:val="bottom"/>
          </w:tcPr>
          <w:p w:rsidR="00FB54F7" w:rsidRPr="002507E7" w:rsidRDefault="00FB54F7" w:rsidP="00FB54F7">
            <w:pPr>
              <w:rPr>
                <w:rFonts w:ascii="Arial Narrow" w:hAnsi="Arial Narrow"/>
                <w:sz w:val="22"/>
                <w:szCs w:val="22"/>
                <w:lang w:val="en-US"/>
              </w:rPr>
            </w:pPr>
          </w:p>
        </w:tc>
      </w:tr>
      <w:tr w:rsidR="00FB54F7" w:rsidRPr="002507E7" w:rsidTr="00FB54F7">
        <w:trPr>
          <w:trHeight w:val="397"/>
        </w:trPr>
        <w:tc>
          <w:tcPr>
            <w:tcW w:w="1509" w:type="dxa"/>
            <w:tcBorders>
              <w:top w:val="nil"/>
              <w:left w:val="single" w:sz="4" w:space="0" w:color="auto"/>
              <w:bottom w:val="single" w:sz="4" w:space="0" w:color="auto"/>
              <w:right w:val="single" w:sz="4" w:space="0" w:color="auto"/>
            </w:tcBorders>
            <w:shd w:val="clear" w:color="auto" w:fill="auto"/>
          </w:tcPr>
          <w:p w:rsidR="00FB54F7" w:rsidRPr="002507E7" w:rsidRDefault="00246A8E" w:rsidP="00EE33E3">
            <w:pPr>
              <w:rPr>
                <w:rFonts w:ascii="Arial Narrow" w:hAnsi="Arial Narrow"/>
                <w:b/>
                <w:bCs/>
                <w:color w:val="000000"/>
                <w:sz w:val="22"/>
                <w:szCs w:val="22"/>
                <w:lang w:val="en-US"/>
              </w:rPr>
            </w:pPr>
            <w:r>
              <w:rPr>
                <w:rFonts w:ascii="Arial Narrow" w:hAnsi="Arial Narrow"/>
                <w:b/>
                <w:bCs/>
                <w:color w:val="000000"/>
                <w:sz w:val="22"/>
                <w:szCs w:val="22"/>
                <w:lang w:val="en-US"/>
              </w:rPr>
              <w:t>University of Melbourne</w:t>
            </w: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CCFFCC"/>
          </w:tcPr>
          <w:p w:rsidR="009A0B16" w:rsidRPr="002507E7" w:rsidRDefault="009A0B16"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000000"/>
          </w:tcPr>
          <w:p w:rsidR="00FB54F7" w:rsidRPr="002507E7" w:rsidRDefault="00FB54F7" w:rsidP="009A0B16">
            <w:pPr>
              <w:rPr>
                <w:rFonts w:ascii="Arial Narrow" w:hAnsi="Arial Narrow"/>
                <w:sz w:val="22"/>
                <w:szCs w:val="22"/>
                <w:lang w:val="en-US"/>
              </w:rPr>
            </w:pPr>
            <w:r w:rsidRPr="002507E7">
              <w:rPr>
                <w:rFonts w:ascii="Arial Narrow" w:hAnsi="Arial Narrow"/>
                <w:sz w:val="22"/>
                <w:szCs w:val="22"/>
                <w:lang w:val="en-US"/>
              </w:rPr>
              <w:t>n/a</w:t>
            </w:r>
          </w:p>
        </w:tc>
        <w:tc>
          <w:tcPr>
            <w:tcW w:w="1509" w:type="dxa"/>
            <w:tcBorders>
              <w:top w:val="nil"/>
              <w:left w:val="nil"/>
              <w:bottom w:val="single" w:sz="4" w:space="0" w:color="auto"/>
              <w:right w:val="single" w:sz="4" w:space="0" w:color="auto"/>
            </w:tcBorders>
            <w:shd w:val="clear" w:color="auto" w:fill="000000"/>
          </w:tcPr>
          <w:p w:rsidR="00FB54F7" w:rsidRPr="002507E7" w:rsidRDefault="00FB54F7" w:rsidP="009A0B16">
            <w:pPr>
              <w:rPr>
                <w:rFonts w:ascii="Arial Narrow" w:hAnsi="Arial Narrow"/>
                <w:sz w:val="22"/>
                <w:szCs w:val="22"/>
                <w:lang w:val="en-US"/>
              </w:rPr>
            </w:pPr>
            <w:r w:rsidRPr="002507E7">
              <w:rPr>
                <w:rFonts w:ascii="Arial Narrow" w:hAnsi="Arial Narrow"/>
                <w:sz w:val="22"/>
                <w:szCs w:val="22"/>
                <w:lang w:val="en-US"/>
              </w:rPr>
              <w:t>n/a</w:t>
            </w: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9A0B16" w:rsidRPr="002507E7" w:rsidRDefault="009A0B16"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9A0B16" w:rsidRPr="002507E7" w:rsidRDefault="009A0B16" w:rsidP="009A0B16">
            <w:pPr>
              <w:rPr>
                <w:rFonts w:ascii="Arial Narrow" w:hAnsi="Arial Narrow"/>
                <w:color w:val="000000"/>
                <w:sz w:val="22"/>
                <w:szCs w:val="22"/>
                <w:lang w:val="en-US"/>
              </w:rPr>
            </w:pPr>
          </w:p>
        </w:tc>
        <w:tc>
          <w:tcPr>
            <w:tcW w:w="1465" w:type="dxa"/>
            <w:tcBorders>
              <w:top w:val="nil"/>
              <w:left w:val="nil"/>
              <w:bottom w:val="nil"/>
              <w:right w:val="nil"/>
            </w:tcBorders>
            <w:shd w:val="clear" w:color="auto" w:fill="auto"/>
            <w:noWrap/>
            <w:vAlign w:val="bottom"/>
          </w:tcPr>
          <w:p w:rsidR="00FB54F7" w:rsidRPr="002507E7" w:rsidRDefault="00FB54F7" w:rsidP="00FB54F7">
            <w:pPr>
              <w:rPr>
                <w:rFonts w:ascii="Arial Narrow" w:hAnsi="Arial Narrow"/>
                <w:sz w:val="22"/>
                <w:szCs w:val="22"/>
                <w:lang w:val="en-US"/>
              </w:rPr>
            </w:pPr>
          </w:p>
        </w:tc>
      </w:tr>
      <w:tr w:rsidR="00FB54F7" w:rsidRPr="002507E7" w:rsidTr="00FB54F7">
        <w:trPr>
          <w:trHeight w:val="397"/>
        </w:trPr>
        <w:tc>
          <w:tcPr>
            <w:tcW w:w="1509" w:type="dxa"/>
            <w:tcBorders>
              <w:top w:val="nil"/>
              <w:left w:val="single" w:sz="4" w:space="0" w:color="auto"/>
              <w:bottom w:val="single" w:sz="4" w:space="0" w:color="auto"/>
              <w:right w:val="single" w:sz="4" w:space="0" w:color="auto"/>
            </w:tcBorders>
            <w:shd w:val="clear" w:color="auto" w:fill="auto"/>
          </w:tcPr>
          <w:p w:rsidR="00FB54F7" w:rsidRPr="00556195" w:rsidRDefault="00FB54F7" w:rsidP="00EE33E3">
            <w:pPr>
              <w:rPr>
                <w:rFonts w:ascii="Arial Narrow" w:hAnsi="Arial Narrow"/>
                <w:b/>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CCFFCC"/>
          </w:tcPr>
          <w:p w:rsidR="009A0B16" w:rsidRPr="002507E7" w:rsidRDefault="009A0B16"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CCFFCC"/>
          </w:tcPr>
          <w:p w:rsidR="009A0B16" w:rsidRPr="002507E7" w:rsidRDefault="009A0B16"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9A0B16" w:rsidRPr="002507E7" w:rsidRDefault="009A0B16"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color w:val="000000"/>
                <w:sz w:val="22"/>
                <w:szCs w:val="22"/>
                <w:lang w:val="en-US"/>
              </w:rPr>
            </w:pPr>
          </w:p>
        </w:tc>
        <w:tc>
          <w:tcPr>
            <w:tcW w:w="1465" w:type="dxa"/>
            <w:tcBorders>
              <w:top w:val="nil"/>
              <w:left w:val="nil"/>
              <w:bottom w:val="nil"/>
              <w:right w:val="nil"/>
            </w:tcBorders>
            <w:shd w:val="clear" w:color="auto" w:fill="auto"/>
            <w:noWrap/>
            <w:vAlign w:val="bottom"/>
          </w:tcPr>
          <w:p w:rsidR="00FB54F7" w:rsidRPr="002507E7" w:rsidRDefault="00FB54F7" w:rsidP="00FB54F7">
            <w:pPr>
              <w:rPr>
                <w:rFonts w:ascii="Arial Narrow" w:hAnsi="Arial Narrow"/>
                <w:sz w:val="22"/>
                <w:szCs w:val="22"/>
                <w:lang w:val="en-US"/>
              </w:rPr>
            </w:pPr>
          </w:p>
        </w:tc>
      </w:tr>
      <w:tr w:rsidR="00FB54F7" w:rsidRPr="002507E7" w:rsidTr="00FB54F7">
        <w:trPr>
          <w:trHeight w:val="514"/>
        </w:trPr>
        <w:tc>
          <w:tcPr>
            <w:tcW w:w="1509" w:type="dxa"/>
            <w:tcBorders>
              <w:top w:val="nil"/>
              <w:left w:val="single" w:sz="4" w:space="0" w:color="auto"/>
              <w:bottom w:val="single" w:sz="4" w:space="0" w:color="auto"/>
              <w:right w:val="single" w:sz="4" w:space="0" w:color="auto"/>
            </w:tcBorders>
            <w:shd w:val="clear" w:color="auto" w:fill="auto"/>
          </w:tcPr>
          <w:p w:rsidR="00FB54F7" w:rsidRPr="00556195" w:rsidRDefault="00FB54F7" w:rsidP="00EE33E3">
            <w:pPr>
              <w:rPr>
                <w:rFonts w:ascii="Arial Narrow" w:hAnsi="Arial Narrow"/>
                <w:b/>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CCFFCC"/>
          </w:tcPr>
          <w:p w:rsidR="009A0B16" w:rsidRPr="002507E7" w:rsidRDefault="009A0B16"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CCFFCC"/>
          </w:tcPr>
          <w:p w:rsidR="009A0B16" w:rsidRPr="002507E7" w:rsidRDefault="009A0B16"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9A0B16" w:rsidRPr="002507E7" w:rsidRDefault="009A0B16"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color w:val="000000"/>
                <w:sz w:val="22"/>
                <w:szCs w:val="22"/>
                <w:lang w:val="en-US"/>
              </w:rPr>
            </w:pPr>
          </w:p>
        </w:tc>
        <w:tc>
          <w:tcPr>
            <w:tcW w:w="1465" w:type="dxa"/>
            <w:tcBorders>
              <w:top w:val="nil"/>
              <w:left w:val="nil"/>
              <w:bottom w:val="nil"/>
              <w:right w:val="nil"/>
            </w:tcBorders>
            <w:shd w:val="clear" w:color="auto" w:fill="auto"/>
            <w:noWrap/>
            <w:vAlign w:val="bottom"/>
          </w:tcPr>
          <w:p w:rsidR="00FB54F7" w:rsidRPr="002507E7" w:rsidRDefault="00FB54F7" w:rsidP="00FB54F7">
            <w:pPr>
              <w:rPr>
                <w:rFonts w:ascii="Arial Narrow" w:hAnsi="Arial Narrow"/>
                <w:sz w:val="22"/>
                <w:szCs w:val="22"/>
                <w:lang w:val="en-US"/>
              </w:rPr>
            </w:pPr>
          </w:p>
        </w:tc>
      </w:tr>
      <w:tr w:rsidR="00FB54F7" w:rsidRPr="002507E7" w:rsidTr="00FB54F7">
        <w:trPr>
          <w:trHeight w:val="514"/>
        </w:trPr>
        <w:tc>
          <w:tcPr>
            <w:tcW w:w="1509" w:type="dxa"/>
            <w:tcBorders>
              <w:top w:val="nil"/>
              <w:left w:val="single" w:sz="4" w:space="0" w:color="auto"/>
              <w:bottom w:val="single" w:sz="4" w:space="0" w:color="auto"/>
              <w:right w:val="single" w:sz="4" w:space="0" w:color="auto"/>
            </w:tcBorders>
            <w:shd w:val="clear" w:color="auto" w:fill="auto"/>
          </w:tcPr>
          <w:p w:rsidR="00FB54F7" w:rsidRPr="00556195" w:rsidRDefault="00FB54F7" w:rsidP="00EE33E3">
            <w:pPr>
              <w:rPr>
                <w:rFonts w:ascii="Arial Narrow" w:hAnsi="Arial Narrow"/>
                <w:b/>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CCFFCC"/>
          </w:tcPr>
          <w:p w:rsidR="009A0B16" w:rsidRPr="002507E7" w:rsidRDefault="009A0B16"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CCFFCC"/>
          </w:tcPr>
          <w:p w:rsidR="009A0B16" w:rsidRPr="002507E7" w:rsidRDefault="009A0B16"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auto"/>
          </w:tcPr>
          <w:p w:rsidR="009A0B16" w:rsidRPr="002507E7" w:rsidRDefault="009A0B16"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sz w:val="22"/>
                <w:szCs w:val="22"/>
                <w:lang w:val="en-US"/>
              </w:rPr>
            </w:pPr>
          </w:p>
        </w:tc>
        <w:tc>
          <w:tcPr>
            <w:tcW w:w="1465" w:type="dxa"/>
            <w:tcBorders>
              <w:top w:val="nil"/>
              <w:left w:val="nil"/>
              <w:bottom w:val="nil"/>
              <w:right w:val="nil"/>
            </w:tcBorders>
            <w:shd w:val="clear" w:color="auto" w:fill="auto"/>
            <w:noWrap/>
            <w:vAlign w:val="bottom"/>
          </w:tcPr>
          <w:p w:rsidR="00FB54F7" w:rsidRPr="002507E7" w:rsidRDefault="00FB54F7" w:rsidP="00FB54F7">
            <w:pPr>
              <w:rPr>
                <w:rFonts w:ascii="Arial Narrow" w:hAnsi="Arial Narrow"/>
                <w:sz w:val="22"/>
                <w:szCs w:val="22"/>
                <w:lang w:val="en-US"/>
              </w:rPr>
            </w:pPr>
          </w:p>
        </w:tc>
      </w:tr>
      <w:tr w:rsidR="00FB54F7" w:rsidRPr="002507E7" w:rsidTr="00FB54F7">
        <w:trPr>
          <w:trHeight w:val="514"/>
        </w:trPr>
        <w:tc>
          <w:tcPr>
            <w:tcW w:w="1509" w:type="dxa"/>
            <w:tcBorders>
              <w:top w:val="nil"/>
              <w:left w:val="single" w:sz="4" w:space="0" w:color="auto"/>
              <w:bottom w:val="single" w:sz="4" w:space="0" w:color="auto"/>
              <w:right w:val="single" w:sz="4" w:space="0" w:color="auto"/>
            </w:tcBorders>
            <w:shd w:val="clear" w:color="auto" w:fill="auto"/>
          </w:tcPr>
          <w:p w:rsidR="00FB54F7" w:rsidRPr="002507E7" w:rsidRDefault="00FB54F7" w:rsidP="002507E7">
            <w:pPr>
              <w:jc w:val="cente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sz w:val="22"/>
                <w:szCs w:val="22"/>
                <w:lang w:val="en-US"/>
              </w:rPr>
            </w:pPr>
          </w:p>
        </w:tc>
        <w:tc>
          <w:tcPr>
            <w:tcW w:w="1465" w:type="dxa"/>
            <w:tcBorders>
              <w:top w:val="nil"/>
              <w:left w:val="nil"/>
              <w:bottom w:val="nil"/>
              <w:right w:val="nil"/>
            </w:tcBorders>
            <w:shd w:val="clear" w:color="auto" w:fill="auto"/>
            <w:noWrap/>
            <w:vAlign w:val="bottom"/>
          </w:tcPr>
          <w:p w:rsidR="00FB54F7" w:rsidRPr="002507E7" w:rsidRDefault="00FB54F7" w:rsidP="00FB54F7">
            <w:pPr>
              <w:rPr>
                <w:rFonts w:ascii="Arial Narrow" w:hAnsi="Arial Narrow"/>
                <w:sz w:val="22"/>
                <w:szCs w:val="22"/>
                <w:lang w:val="en-US"/>
              </w:rPr>
            </w:pPr>
          </w:p>
        </w:tc>
      </w:tr>
      <w:tr w:rsidR="00FB54F7" w:rsidRPr="002507E7" w:rsidTr="00FB54F7">
        <w:trPr>
          <w:trHeight w:val="514"/>
        </w:trPr>
        <w:tc>
          <w:tcPr>
            <w:tcW w:w="1509" w:type="dxa"/>
            <w:tcBorders>
              <w:top w:val="nil"/>
              <w:left w:val="single" w:sz="4" w:space="0" w:color="auto"/>
              <w:bottom w:val="single" w:sz="4" w:space="0" w:color="auto"/>
              <w:right w:val="single" w:sz="4" w:space="0" w:color="auto"/>
            </w:tcBorders>
            <w:shd w:val="clear" w:color="auto" w:fill="auto"/>
          </w:tcPr>
          <w:p w:rsidR="00FB54F7" w:rsidRPr="002507E7" w:rsidRDefault="00FB54F7" w:rsidP="002507E7">
            <w:pPr>
              <w:jc w:val="cente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sz w:val="22"/>
                <w:szCs w:val="22"/>
                <w:lang w:val="en-US"/>
              </w:rPr>
            </w:pPr>
          </w:p>
        </w:tc>
        <w:tc>
          <w:tcPr>
            <w:tcW w:w="1465" w:type="dxa"/>
            <w:tcBorders>
              <w:top w:val="nil"/>
              <w:left w:val="nil"/>
              <w:bottom w:val="nil"/>
              <w:right w:val="nil"/>
            </w:tcBorders>
            <w:shd w:val="clear" w:color="auto" w:fill="auto"/>
            <w:noWrap/>
            <w:vAlign w:val="bottom"/>
          </w:tcPr>
          <w:p w:rsidR="00FB54F7" w:rsidRPr="002507E7" w:rsidRDefault="00FB54F7" w:rsidP="00FB54F7">
            <w:pPr>
              <w:rPr>
                <w:rFonts w:ascii="Arial Narrow" w:hAnsi="Arial Narrow"/>
                <w:sz w:val="22"/>
                <w:szCs w:val="22"/>
                <w:lang w:val="en-US"/>
              </w:rPr>
            </w:pPr>
          </w:p>
        </w:tc>
      </w:tr>
      <w:tr w:rsidR="00FB54F7" w:rsidRPr="002507E7" w:rsidTr="00FB54F7">
        <w:trPr>
          <w:trHeight w:val="397"/>
        </w:trPr>
        <w:tc>
          <w:tcPr>
            <w:tcW w:w="1509" w:type="dxa"/>
            <w:tcBorders>
              <w:top w:val="nil"/>
              <w:left w:val="single" w:sz="4" w:space="0" w:color="auto"/>
              <w:bottom w:val="single" w:sz="4" w:space="0" w:color="auto"/>
              <w:right w:val="single" w:sz="4" w:space="0" w:color="auto"/>
            </w:tcBorders>
            <w:shd w:val="clear" w:color="auto" w:fill="auto"/>
          </w:tcPr>
          <w:p w:rsidR="00FB54F7" w:rsidRPr="002507E7" w:rsidRDefault="00FB54F7" w:rsidP="002507E7">
            <w:pPr>
              <w:jc w:val="center"/>
              <w:rPr>
                <w:rFonts w:ascii="Arial Narrow" w:hAnsi="Arial Narrow"/>
                <w:b/>
                <w:bCs/>
                <w:color w:val="000000"/>
                <w:sz w:val="22"/>
                <w:szCs w:val="22"/>
                <w:lang w:val="en-US"/>
              </w:rPr>
            </w:pPr>
            <w:r w:rsidRPr="002507E7">
              <w:rPr>
                <w:rFonts w:ascii="Arial Narrow" w:hAnsi="Arial Narrow"/>
                <w:b/>
                <w:bCs/>
                <w:color w:val="000000"/>
                <w:sz w:val="22"/>
                <w:szCs w:val="22"/>
                <w:lang w:val="en-US"/>
              </w:rPr>
              <w:t>TOTALS</w:t>
            </w: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b/>
                <w:bCs/>
                <w:color w:val="000000"/>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b/>
                <w:bCs/>
                <w:color w:val="000000"/>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b/>
                <w:bCs/>
                <w:color w:val="000000"/>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b/>
                <w:bCs/>
                <w:color w:val="000000"/>
                <w:sz w:val="22"/>
                <w:szCs w:val="22"/>
                <w:lang w:val="en-US"/>
              </w:rPr>
            </w:pPr>
          </w:p>
        </w:tc>
        <w:tc>
          <w:tcPr>
            <w:tcW w:w="1509" w:type="dxa"/>
            <w:tcBorders>
              <w:top w:val="nil"/>
              <w:left w:val="nil"/>
              <w:bottom w:val="single" w:sz="4" w:space="0" w:color="auto"/>
              <w:right w:val="single" w:sz="4" w:space="0" w:color="auto"/>
            </w:tcBorders>
            <w:shd w:val="clear" w:color="auto" w:fill="CCFFCC"/>
          </w:tcPr>
          <w:p w:rsidR="00FB54F7" w:rsidRPr="002507E7" w:rsidRDefault="00FB54F7" w:rsidP="009A0B16">
            <w:pPr>
              <w:rPr>
                <w:rFonts w:ascii="Arial Narrow" w:hAnsi="Arial Narrow"/>
                <w:b/>
                <w:bCs/>
                <w:color w:val="000000"/>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b/>
                <w:bCs/>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b/>
                <w:bCs/>
                <w:sz w:val="22"/>
                <w:szCs w:val="22"/>
                <w:lang w:val="en-US"/>
              </w:rPr>
            </w:pP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9A0B16">
            <w:pPr>
              <w:rPr>
                <w:rFonts w:ascii="Arial Narrow" w:hAnsi="Arial Narrow"/>
                <w:b/>
                <w:bCs/>
                <w:color w:val="000000"/>
                <w:sz w:val="22"/>
                <w:szCs w:val="22"/>
                <w:lang w:val="en-US"/>
              </w:rPr>
            </w:pPr>
          </w:p>
        </w:tc>
        <w:tc>
          <w:tcPr>
            <w:tcW w:w="1465" w:type="dxa"/>
            <w:tcBorders>
              <w:top w:val="nil"/>
              <w:left w:val="nil"/>
              <w:bottom w:val="nil"/>
              <w:right w:val="nil"/>
            </w:tcBorders>
            <w:shd w:val="clear" w:color="auto" w:fill="auto"/>
            <w:noWrap/>
            <w:vAlign w:val="bottom"/>
          </w:tcPr>
          <w:p w:rsidR="00FB54F7" w:rsidRPr="002507E7" w:rsidRDefault="00FB54F7" w:rsidP="00FB54F7">
            <w:pPr>
              <w:rPr>
                <w:rFonts w:ascii="Arial Narrow" w:hAnsi="Arial Narrow"/>
                <w:sz w:val="22"/>
                <w:szCs w:val="22"/>
                <w:lang w:val="en-US"/>
              </w:rPr>
            </w:pPr>
          </w:p>
        </w:tc>
      </w:tr>
      <w:tr w:rsidR="00FB54F7" w:rsidRPr="002507E7" w:rsidTr="00FB54F7">
        <w:trPr>
          <w:trHeight w:val="397"/>
        </w:trPr>
        <w:tc>
          <w:tcPr>
            <w:tcW w:w="1509" w:type="dxa"/>
            <w:tcBorders>
              <w:top w:val="nil"/>
              <w:left w:val="single" w:sz="4" w:space="0" w:color="auto"/>
              <w:bottom w:val="single" w:sz="4" w:space="0" w:color="auto"/>
              <w:right w:val="single" w:sz="4" w:space="0" w:color="auto"/>
            </w:tcBorders>
            <w:shd w:val="clear" w:color="auto" w:fill="auto"/>
          </w:tcPr>
          <w:p w:rsidR="00FB54F7" w:rsidRPr="002507E7" w:rsidRDefault="00FB54F7" w:rsidP="002507E7">
            <w:pPr>
              <w:jc w:val="center"/>
              <w:rPr>
                <w:rFonts w:ascii="Arial Narrow" w:hAnsi="Arial Narrow"/>
                <w:sz w:val="22"/>
                <w:szCs w:val="22"/>
                <w:lang w:val="en-US"/>
              </w:rPr>
            </w:pPr>
            <w:r w:rsidRPr="002507E7">
              <w:rPr>
                <w:rFonts w:ascii="Arial Narrow" w:hAnsi="Arial Narrow"/>
                <w:sz w:val="22"/>
                <w:szCs w:val="22"/>
                <w:lang w:val="en-US"/>
              </w:rPr>
              <w:t>Column A</w:t>
            </w: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2507E7">
            <w:pPr>
              <w:jc w:val="center"/>
              <w:rPr>
                <w:rFonts w:ascii="Arial Narrow" w:hAnsi="Arial Narrow"/>
                <w:sz w:val="22"/>
                <w:szCs w:val="22"/>
                <w:lang w:val="en-US"/>
              </w:rPr>
            </w:pPr>
            <w:r w:rsidRPr="002507E7">
              <w:rPr>
                <w:rFonts w:ascii="Arial Narrow" w:hAnsi="Arial Narrow"/>
                <w:sz w:val="22"/>
                <w:szCs w:val="22"/>
                <w:lang w:val="en-US"/>
              </w:rPr>
              <w:t>Column B</w:t>
            </w: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2507E7">
            <w:pPr>
              <w:jc w:val="center"/>
              <w:rPr>
                <w:rFonts w:ascii="Arial Narrow" w:hAnsi="Arial Narrow"/>
                <w:sz w:val="22"/>
                <w:szCs w:val="22"/>
                <w:lang w:val="en-US"/>
              </w:rPr>
            </w:pPr>
            <w:r w:rsidRPr="002507E7">
              <w:rPr>
                <w:rFonts w:ascii="Arial Narrow" w:hAnsi="Arial Narrow"/>
                <w:sz w:val="22"/>
                <w:szCs w:val="22"/>
                <w:lang w:val="en-US"/>
              </w:rPr>
              <w:t>Column C</w:t>
            </w: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2507E7">
            <w:pPr>
              <w:jc w:val="center"/>
              <w:rPr>
                <w:rFonts w:ascii="Arial Narrow" w:hAnsi="Arial Narrow"/>
                <w:sz w:val="22"/>
                <w:szCs w:val="22"/>
                <w:lang w:val="en-US"/>
              </w:rPr>
            </w:pPr>
            <w:r w:rsidRPr="002507E7">
              <w:rPr>
                <w:rFonts w:ascii="Arial Narrow" w:hAnsi="Arial Narrow"/>
                <w:sz w:val="22"/>
                <w:szCs w:val="22"/>
                <w:lang w:val="en-US"/>
              </w:rPr>
              <w:t>Column D</w:t>
            </w: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2507E7">
            <w:pPr>
              <w:jc w:val="center"/>
              <w:rPr>
                <w:rFonts w:ascii="Arial Narrow" w:hAnsi="Arial Narrow"/>
                <w:sz w:val="22"/>
                <w:szCs w:val="22"/>
                <w:lang w:val="en-US"/>
              </w:rPr>
            </w:pPr>
            <w:r w:rsidRPr="002507E7">
              <w:rPr>
                <w:rFonts w:ascii="Arial Narrow" w:hAnsi="Arial Narrow"/>
                <w:sz w:val="22"/>
                <w:szCs w:val="22"/>
                <w:lang w:val="en-US"/>
              </w:rPr>
              <w:t>Column E</w:t>
            </w: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2507E7">
            <w:pPr>
              <w:jc w:val="center"/>
              <w:rPr>
                <w:rFonts w:ascii="Arial Narrow" w:hAnsi="Arial Narrow"/>
                <w:sz w:val="22"/>
                <w:szCs w:val="22"/>
                <w:lang w:val="en-US"/>
              </w:rPr>
            </w:pPr>
            <w:r w:rsidRPr="002507E7">
              <w:rPr>
                <w:rFonts w:ascii="Arial Narrow" w:hAnsi="Arial Narrow"/>
                <w:sz w:val="22"/>
                <w:szCs w:val="22"/>
                <w:lang w:val="en-US"/>
              </w:rPr>
              <w:t>Column F</w:t>
            </w: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2507E7">
            <w:pPr>
              <w:jc w:val="center"/>
              <w:rPr>
                <w:rFonts w:ascii="Arial Narrow" w:hAnsi="Arial Narrow"/>
                <w:sz w:val="22"/>
                <w:szCs w:val="22"/>
                <w:lang w:val="en-US"/>
              </w:rPr>
            </w:pPr>
            <w:r w:rsidRPr="002507E7">
              <w:rPr>
                <w:rFonts w:ascii="Arial Narrow" w:hAnsi="Arial Narrow"/>
                <w:sz w:val="22"/>
                <w:szCs w:val="22"/>
                <w:lang w:val="en-US"/>
              </w:rPr>
              <w:t>Column G</w:t>
            </w: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2507E7">
            <w:pPr>
              <w:jc w:val="center"/>
              <w:rPr>
                <w:rFonts w:ascii="Arial Narrow" w:hAnsi="Arial Narrow"/>
                <w:sz w:val="22"/>
                <w:szCs w:val="22"/>
                <w:lang w:val="en-US"/>
              </w:rPr>
            </w:pPr>
            <w:r w:rsidRPr="002507E7">
              <w:rPr>
                <w:rFonts w:ascii="Arial Narrow" w:hAnsi="Arial Narrow"/>
                <w:sz w:val="22"/>
                <w:szCs w:val="22"/>
                <w:lang w:val="en-US"/>
              </w:rPr>
              <w:t>Column H</w:t>
            </w:r>
          </w:p>
        </w:tc>
        <w:tc>
          <w:tcPr>
            <w:tcW w:w="1509" w:type="dxa"/>
            <w:tcBorders>
              <w:top w:val="nil"/>
              <w:left w:val="nil"/>
              <w:bottom w:val="single" w:sz="4" w:space="0" w:color="auto"/>
              <w:right w:val="single" w:sz="4" w:space="0" w:color="auto"/>
            </w:tcBorders>
            <w:shd w:val="clear" w:color="auto" w:fill="auto"/>
          </w:tcPr>
          <w:p w:rsidR="00FB54F7" w:rsidRPr="002507E7" w:rsidRDefault="00FB54F7" w:rsidP="002507E7">
            <w:pPr>
              <w:jc w:val="center"/>
              <w:rPr>
                <w:rFonts w:ascii="Arial Narrow" w:hAnsi="Arial Narrow"/>
                <w:sz w:val="22"/>
                <w:szCs w:val="22"/>
                <w:lang w:val="en-US"/>
              </w:rPr>
            </w:pPr>
            <w:r w:rsidRPr="002507E7">
              <w:rPr>
                <w:rFonts w:ascii="Arial Narrow" w:hAnsi="Arial Narrow"/>
                <w:sz w:val="22"/>
                <w:szCs w:val="22"/>
                <w:lang w:val="en-US"/>
              </w:rPr>
              <w:t>Column I</w:t>
            </w:r>
          </w:p>
        </w:tc>
        <w:tc>
          <w:tcPr>
            <w:tcW w:w="1465" w:type="dxa"/>
            <w:tcBorders>
              <w:top w:val="nil"/>
              <w:left w:val="nil"/>
              <w:bottom w:val="nil"/>
              <w:right w:val="nil"/>
            </w:tcBorders>
            <w:shd w:val="clear" w:color="auto" w:fill="auto"/>
            <w:noWrap/>
            <w:vAlign w:val="bottom"/>
          </w:tcPr>
          <w:p w:rsidR="00FB54F7" w:rsidRPr="002507E7" w:rsidRDefault="00FB54F7" w:rsidP="00FB54F7">
            <w:pPr>
              <w:rPr>
                <w:rFonts w:ascii="Arial Narrow" w:hAnsi="Arial Narrow"/>
                <w:sz w:val="22"/>
                <w:szCs w:val="22"/>
                <w:lang w:val="en-US"/>
              </w:rPr>
            </w:pPr>
          </w:p>
        </w:tc>
      </w:tr>
      <w:tr w:rsidR="00FB54F7" w:rsidRPr="002507E7" w:rsidTr="00FB54F7">
        <w:trPr>
          <w:trHeight w:val="374"/>
        </w:trPr>
        <w:tc>
          <w:tcPr>
            <w:tcW w:w="12073" w:type="dxa"/>
            <w:gridSpan w:val="8"/>
            <w:tcBorders>
              <w:top w:val="nil"/>
              <w:left w:val="nil"/>
              <w:bottom w:val="nil"/>
              <w:right w:val="nil"/>
            </w:tcBorders>
            <w:shd w:val="clear" w:color="auto" w:fill="auto"/>
            <w:vAlign w:val="bottom"/>
          </w:tcPr>
          <w:p w:rsidR="00FB54F7" w:rsidRPr="002507E7" w:rsidRDefault="00FB54F7" w:rsidP="002507E7">
            <w:pPr>
              <w:jc w:val="center"/>
              <w:rPr>
                <w:rFonts w:ascii="Arial Narrow" w:hAnsi="Arial Narrow"/>
                <w:b/>
                <w:bCs/>
                <w:color w:val="000000"/>
                <w:sz w:val="22"/>
                <w:szCs w:val="22"/>
                <w:lang w:val="en-US"/>
              </w:rPr>
            </w:pPr>
            <w:r w:rsidRPr="002507E7">
              <w:rPr>
                <w:rFonts w:ascii="Arial Narrow" w:hAnsi="Arial Narrow"/>
                <w:b/>
                <w:bCs/>
                <w:color w:val="000000"/>
                <w:sz w:val="22"/>
                <w:szCs w:val="22"/>
                <w:lang w:val="en-US"/>
              </w:rPr>
              <w:t>Notes:</w:t>
            </w:r>
          </w:p>
        </w:tc>
        <w:tc>
          <w:tcPr>
            <w:tcW w:w="1509" w:type="dxa"/>
            <w:tcBorders>
              <w:top w:val="nil"/>
              <w:left w:val="nil"/>
              <w:bottom w:val="nil"/>
              <w:right w:val="nil"/>
            </w:tcBorders>
            <w:shd w:val="clear" w:color="auto" w:fill="auto"/>
            <w:noWrap/>
            <w:vAlign w:val="bottom"/>
          </w:tcPr>
          <w:p w:rsidR="00FB54F7" w:rsidRPr="002507E7" w:rsidRDefault="00FB54F7" w:rsidP="002507E7">
            <w:pPr>
              <w:jc w:val="center"/>
              <w:rPr>
                <w:rFonts w:ascii="Arial Narrow" w:hAnsi="Arial Narrow"/>
                <w:sz w:val="22"/>
                <w:szCs w:val="22"/>
                <w:lang w:val="en-US"/>
              </w:rPr>
            </w:pPr>
          </w:p>
        </w:tc>
        <w:tc>
          <w:tcPr>
            <w:tcW w:w="1465" w:type="dxa"/>
            <w:tcBorders>
              <w:top w:val="nil"/>
              <w:left w:val="nil"/>
              <w:bottom w:val="nil"/>
              <w:right w:val="nil"/>
            </w:tcBorders>
            <w:shd w:val="clear" w:color="auto" w:fill="auto"/>
            <w:noWrap/>
            <w:vAlign w:val="bottom"/>
          </w:tcPr>
          <w:p w:rsidR="00FB54F7" w:rsidRPr="002507E7" w:rsidRDefault="00FB54F7" w:rsidP="00FB54F7">
            <w:pPr>
              <w:rPr>
                <w:rFonts w:ascii="Arial Narrow" w:hAnsi="Arial Narrow"/>
                <w:sz w:val="22"/>
                <w:szCs w:val="22"/>
                <w:lang w:val="en-US"/>
              </w:rPr>
            </w:pPr>
          </w:p>
        </w:tc>
      </w:tr>
      <w:tr w:rsidR="00FB54F7" w:rsidRPr="002507E7" w:rsidTr="00FB54F7">
        <w:trPr>
          <w:trHeight w:val="257"/>
        </w:trPr>
        <w:tc>
          <w:tcPr>
            <w:tcW w:w="15047" w:type="dxa"/>
            <w:gridSpan w:val="10"/>
            <w:tcBorders>
              <w:top w:val="nil"/>
              <w:left w:val="nil"/>
              <w:bottom w:val="nil"/>
              <w:right w:val="nil"/>
            </w:tcBorders>
            <w:shd w:val="clear" w:color="auto" w:fill="auto"/>
            <w:vAlign w:val="bottom"/>
          </w:tcPr>
          <w:p w:rsidR="00FB54F7" w:rsidRPr="002507E7" w:rsidRDefault="00FB54F7" w:rsidP="002507E7">
            <w:pPr>
              <w:jc w:val="center"/>
              <w:rPr>
                <w:rFonts w:ascii="Arial Narrow" w:hAnsi="Arial Narrow"/>
                <w:sz w:val="22"/>
                <w:szCs w:val="22"/>
                <w:lang w:val="en-US"/>
              </w:rPr>
            </w:pPr>
            <w:r w:rsidRPr="002507E7">
              <w:rPr>
                <w:rFonts w:ascii="Arial Narrow" w:hAnsi="Arial Narrow"/>
                <w:b/>
                <w:sz w:val="22"/>
                <w:szCs w:val="22"/>
                <w:lang w:val="en-US"/>
              </w:rPr>
              <w:t>Column I</w:t>
            </w:r>
            <w:r w:rsidRPr="002507E7">
              <w:rPr>
                <w:rFonts w:ascii="Arial Narrow" w:hAnsi="Arial Narrow"/>
                <w:sz w:val="22"/>
                <w:szCs w:val="22"/>
                <w:lang w:val="en-US"/>
              </w:rPr>
              <w:t xml:space="preserve"> (total cost of all pieces of equipment as listed) must equal Columns B+C totals (total ARC and Non-ARC funding)</w:t>
            </w:r>
          </w:p>
        </w:tc>
      </w:tr>
      <w:tr w:rsidR="00FB54F7" w:rsidRPr="002507E7" w:rsidTr="00FB54F7">
        <w:trPr>
          <w:trHeight w:val="257"/>
        </w:trPr>
        <w:tc>
          <w:tcPr>
            <w:tcW w:w="15047" w:type="dxa"/>
            <w:gridSpan w:val="10"/>
            <w:tcBorders>
              <w:top w:val="nil"/>
              <w:left w:val="nil"/>
              <w:bottom w:val="nil"/>
              <w:right w:val="nil"/>
            </w:tcBorders>
            <w:shd w:val="clear" w:color="auto" w:fill="auto"/>
            <w:vAlign w:val="bottom"/>
          </w:tcPr>
          <w:p w:rsidR="00FB54F7" w:rsidRPr="002507E7" w:rsidRDefault="00FB54F7" w:rsidP="002507E7">
            <w:pPr>
              <w:jc w:val="center"/>
              <w:rPr>
                <w:rFonts w:ascii="Arial Narrow" w:hAnsi="Arial Narrow"/>
                <w:sz w:val="22"/>
                <w:szCs w:val="22"/>
                <w:lang w:val="en-US"/>
              </w:rPr>
            </w:pPr>
            <w:r w:rsidRPr="002507E7">
              <w:rPr>
                <w:rFonts w:ascii="Arial Narrow" w:hAnsi="Arial Narrow"/>
                <w:b/>
                <w:sz w:val="22"/>
                <w:szCs w:val="22"/>
                <w:lang w:val="en-US"/>
              </w:rPr>
              <w:t>Column F</w:t>
            </w:r>
            <w:r w:rsidRPr="002507E7">
              <w:rPr>
                <w:rFonts w:ascii="Arial Narrow" w:hAnsi="Arial Narrow"/>
                <w:sz w:val="22"/>
                <w:szCs w:val="22"/>
                <w:lang w:val="en-US"/>
              </w:rPr>
              <w:t xml:space="preserve"> (final distribution of non-ARC cash) must equal Column C (total non-ARC cash)</w:t>
            </w:r>
          </w:p>
        </w:tc>
      </w:tr>
      <w:tr w:rsidR="00FB54F7" w:rsidRPr="002507E7" w:rsidTr="00FB54F7">
        <w:trPr>
          <w:trHeight w:val="514"/>
        </w:trPr>
        <w:tc>
          <w:tcPr>
            <w:tcW w:w="13582" w:type="dxa"/>
            <w:gridSpan w:val="9"/>
            <w:tcBorders>
              <w:top w:val="nil"/>
              <w:left w:val="nil"/>
              <w:bottom w:val="nil"/>
              <w:right w:val="nil"/>
            </w:tcBorders>
            <w:shd w:val="clear" w:color="auto" w:fill="auto"/>
            <w:vAlign w:val="bottom"/>
          </w:tcPr>
          <w:p w:rsidR="00FB54F7" w:rsidRPr="002507E7" w:rsidRDefault="00FB54F7" w:rsidP="00246A8E">
            <w:pPr>
              <w:jc w:val="center"/>
              <w:rPr>
                <w:rFonts w:ascii="Arial Narrow" w:hAnsi="Arial Narrow"/>
                <w:sz w:val="22"/>
                <w:szCs w:val="22"/>
                <w:lang w:val="en-US"/>
              </w:rPr>
            </w:pPr>
            <w:r w:rsidRPr="002507E7">
              <w:rPr>
                <w:rFonts w:ascii="Arial Narrow" w:hAnsi="Arial Narrow"/>
                <w:b/>
                <w:sz w:val="22"/>
                <w:szCs w:val="22"/>
                <w:lang w:val="en-US"/>
              </w:rPr>
              <w:t>Use columns D-H</w:t>
            </w:r>
            <w:r w:rsidRPr="002507E7">
              <w:rPr>
                <w:rFonts w:ascii="Arial Narrow" w:hAnsi="Arial Narrow"/>
                <w:sz w:val="22"/>
                <w:szCs w:val="22"/>
                <w:lang w:val="en-US"/>
              </w:rPr>
              <w:t xml:space="preserve"> to detail which organisations will procure the equipment and what funding they will access for equipment purchase. Note that if a collaborating </w:t>
            </w:r>
            <w:r w:rsidR="00246A8E">
              <w:rPr>
                <w:rFonts w:ascii="Arial Narrow" w:hAnsi="Arial Narrow"/>
                <w:sz w:val="22"/>
                <w:szCs w:val="22"/>
                <w:lang w:val="en-US"/>
              </w:rPr>
              <w:t>institution</w:t>
            </w:r>
            <w:r w:rsidR="00246A8E" w:rsidRPr="002507E7">
              <w:rPr>
                <w:rFonts w:ascii="Arial Narrow" w:hAnsi="Arial Narrow"/>
                <w:sz w:val="22"/>
                <w:szCs w:val="22"/>
                <w:lang w:val="en-US"/>
              </w:rPr>
              <w:t xml:space="preserve"> </w:t>
            </w:r>
            <w:r w:rsidRPr="002507E7">
              <w:rPr>
                <w:rFonts w:ascii="Arial Narrow" w:hAnsi="Arial Narrow"/>
                <w:sz w:val="22"/>
                <w:szCs w:val="22"/>
                <w:lang w:val="en-US"/>
              </w:rPr>
              <w:t xml:space="preserve">intends to retain its own funds to enable purchase of equipment located at their </w:t>
            </w:r>
            <w:r w:rsidR="00650FFE">
              <w:rPr>
                <w:rFonts w:ascii="Arial Narrow" w:hAnsi="Arial Narrow"/>
                <w:sz w:val="22"/>
                <w:szCs w:val="22"/>
                <w:lang w:val="en-US"/>
              </w:rPr>
              <w:t>u</w:t>
            </w:r>
            <w:r w:rsidRPr="002507E7">
              <w:rPr>
                <w:rFonts w:ascii="Arial Narrow" w:hAnsi="Arial Narrow"/>
                <w:sz w:val="22"/>
                <w:szCs w:val="22"/>
                <w:lang w:val="en-US"/>
              </w:rPr>
              <w:t>niversity, ARC approval will need to be sought.  This will be done after sign-off of the MIA by the Administering Organisation, using the MIA as supporting documentation.</w:t>
            </w:r>
          </w:p>
        </w:tc>
        <w:tc>
          <w:tcPr>
            <w:tcW w:w="1465" w:type="dxa"/>
            <w:tcBorders>
              <w:top w:val="nil"/>
              <w:left w:val="nil"/>
              <w:bottom w:val="nil"/>
              <w:right w:val="nil"/>
            </w:tcBorders>
            <w:shd w:val="clear" w:color="auto" w:fill="auto"/>
            <w:vAlign w:val="bottom"/>
          </w:tcPr>
          <w:p w:rsidR="00FB54F7" w:rsidRPr="002507E7" w:rsidRDefault="00FB54F7" w:rsidP="00FB54F7">
            <w:pPr>
              <w:rPr>
                <w:rFonts w:ascii="Arial Narrow" w:hAnsi="Arial Narrow"/>
                <w:sz w:val="22"/>
                <w:szCs w:val="22"/>
                <w:lang w:val="en-US"/>
              </w:rPr>
            </w:pPr>
          </w:p>
        </w:tc>
      </w:tr>
    </w:tbl>
    <w:p w:rsidR="00FB54F7" w:rsidRPr="002507E7" w:rsidRDefault="00FB54F7" w:rsidP="00DF529D">
      <w:pPr>
        <w:spacing w:beforeLines="60" w:before="144" w:afterLines="60" w:after="144"/>
        <w:jc w:val="center"/>
        <w:rPr>
          <w:rFonts w:ascii="Arial Narrow" w:hAnsi="Arial Narrow"/>
          <w:sz w:val="22"/>
          <w:szCs w:val="22"/>
        </w:rPr>
        <w:sectPr w:rsidR="00FB54F7" w:rsidRPr="002507E7" w:rsidSect="00FB54F7">
          <w:pgSz w:w="16838" w:h="11899" w:orient="landscape" w:code="9"/>
          <w:pgMar w:top="1134" w:right="964" w:bottom="1134" w:left="907" w:header="0" w:footer="454" w:gutter="0"/>
          <w:cols w:space="720"/>
        </w:sectPr>
      </w:pPr>
    </w:p>
    <w:p w:rsidR="009B0541" w:rsidRDefault="00FB54F7" w:rsidP="00DF529D">
      <w:pPr>
        <w:spacing w:beforeLines="60" w:before="144" w:afterLines="60" w:after="144"/>
        <w:jc w:val="center"/>
        <w:outlineLvl w:val="0"/>
        <w:rPr>
          <w:rFonts w:ascii="Arial Narrow" w:hAnsi="Arial Narrow" w:cs="Arial"/>
          <w:b/>
          <w:sz w:val="22"/>
          <w:szCs w:val="22"/>
        </w:rPr>
      </w:pPr>
      <w:r w:rsidRPr="002507E7">
        <w:rPr>
          <w:rFonts w:ascii="Arial Narrow" w:hAnsi="Arial Narrow" w:cs="Arial"/>
          <w:b/>
          <w:sz w:val="22"/>
          <w:szCs w:val="22"/>
        </w:rPr>
        <w:lastRenderedPageBreak/>
        <w:t>Schedule C</w:t>
      </w:r>
    </w:p>
    <w:p w:rsidR="009B0541" w:rsidRDefault="00FB54F7" w:rsidP="00DF529D">
      <w:pPr>
        <w:spacing w:beforeLines="60" w:before="144" w:afterLines="60" w:after="144"/>
        <w:jc w:val="center"/>
        <w:rPr>
          <w:rFonts w:ascii="Arial Narrow" w:hAnsi="Arial Narrow" w:cs="Arial"/>
          <w:b/>
          <w:i/>
          <w:sz w:val="22"/>
          <w:szCs w:val="22"/>
        </w:rPr>
      </w:pPr>
      <w:r w:rsidRPr="002507E7">
        <w:rPr>
          <w:rFonts w:ascii="Arial Narrow" w:hAnsi="Arial Narrow" w:cs="Arial"/>
          <w:b/>
          <w:i/>
          <w:sz w:val="22"/>
          <w:szCs w:val="22"/>
        </w:rPr>
        <w:t xml:space="preserve">(Clause </w:t>
      </w:r>
      <w:r w:rsidR="00275B14">
        <w:rPr>
          <w:rFonts w:ascii="Arial Narrow" w:hAnsi="Arial Narrow" w:cs="Arial"/>
          <w:b/>
          <w:i/>
          <w:sz w:val="22"/>
          <w:szCs w:val="22"/>
        </w:rPr>
        <w:t>9</w:t>
      </w:r>
      <w:r w:rsidRPr="002507E7">
        <w:rPr>
          <w:rFonts w:ascii="Arial Narrow" w:hAnsi="Arial Narrow" w:cs="Arial"/>
          <w:b/>
          <w:i/>
          <w:sz w:val="22"/>
          <w:szCs w:val="22"/>
        </w:rPr>
        <w:t>)</w:t>
      </w:r>
    </w:p>
    <w:p w:rsidR="009B0541" w:rsidRDefault="00FB54F7" w:rsidP="00DF529D">
      <w:pPr>
        <w:spacing w:beforeLines="60" w:before="144" w:afterLines="60" w:after="144"/>
        <w:jc w:val="center"/>
        <w:rPr>
          <w:rFonts w:ascii="Arial Narrow" w:hAnsi="Arial Narrow" w:cs="Arial"/>
          <w:b/>
          <w:i/>
          <w:sz w:val="22"/>
          <w:szCs w:val="22"/>
        </w:rPr>
      </w:pPr>
      <w:r w:rsidRPr="002507E7">
        <w:rPr>
          <w:rFonts w:ascii="Arial Narrow" w:hAnsi="Arial Narrow" w:cs="Arial"/>
          <w:b/>
          <w:i/>
          <w:sz w:val="22"/>
          <w:szCs w:val="22"/>
        </w:rPr>
        <w:t xml:space="preserve">(Detail here any special conditions relating to the Project and/ or attach Letter of Award) </w:t>
      </w:r>
    </w:p>
    <w:p w:rsidR="009B0541" w:rsidRDefault="009B0541" w:rsidP="00CE2F2B">
      <w:pPr>
        <w:spacing w:beforeLines="60" w:before="144" w:afterLines="60" w:after="144"/>
        <w:jc w:val="center"/>
        <w:rPr>
          <w:rFonts w:ascii="Arial Narrow" w:hAnsi="Arial Narrow"/>
          <w:sz w:val="22"/>
          <w:szCs w:val="22"/>
        </w:rPr>
      </w:pPr>
    </w:p>
    <w:sectPr w:rsidR="009B0541" w:rsidSect="00FB54F7">
      <w:pgSz w:w="11899" w:h="16838" w:code="9"/>
      <w:pgMar w:top="964" w:right="1134" w:bottom="907" w:left="1134" w:header="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6E" w:rsidRDefault="00CA3C6E">
      <w:r>
        <w:separator/>
      </w:r>
    </w:p>
  </w:endnote>
  <w:endnote w:type="continuationSeparator" w:id="0">
    <w:p w:rsidR="00CA3C6E" w:rsidRDefault="00CA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MT">
    <w:altName w:val="Arial 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C6E" w:rsidRPr="00250E7F" w:rsidRDefault="00CA3C6E" w:rsidP="005831CF">
    <w:pPr>
      <w:pStyle w:val="Footer"/>
      <w:tabs>
        <w:tab w:val="clear" w:pos="8640"/>
        <w:tab w:val="right" w:pos="9639"/>
      </w:tabs>
      <w:rPr>
        <w:rStyle w:val="Hyperlink"/>
        <w:rFonts w:ascii="Arial" w:hAnsi="Arial" w:cs="Arial"/>
        <w:color w:val="auto"/>
        <w:sz w:val="16"/>
        <w:szCs w:val="16"/>
        <w:u w:val="none"/>
      </w:rPr>
    </w:pPr>
    <w:r>
      <w:rPr>
        <w:rFonts w:ascii="Arial" w:hAnsi="Arial" w:cs="Arial"/>
        <w:sz w:val="16"/>
        <w:szCs w:val="16"/>
      </w:rPr>
      <w:t>LIEF Multi-Institutional Agr</w:t>
    </w:r>
    <w:r w:rsidR="00C94847">
      <w:rPr>
        <w:rFonts w:ascii="Arial" w:hAnsi="Arial" w:cs="Arial"/>
        <w:sz w:val="16"/>
        <w:szCs w:val="16"/>
      </w:rPr>
      <w:t>eement 2015</w:t>
    </w:r>
    <w:r>
      <w:rPr>
        <w:rFonts w:ascii="Arial" w:hAnsi="Arial" w:cs="Arial"/>
        <w:sz w:val="16"/>
        <w:szCs w:val="16"/>
      </w:rPr>
      <w:tab/>
    </w:r>
    <w:r w:rsidRPr="00381346">
      <w:rPr>
        <w:rFonts w:ascii="Arial" w:hAnsi="Arial" w:cs="Arial"/>
        <w:sz w:val="16"/>
        <w:szCs w:val="16"/>
      </w:rPr>
      <w:t xml:space="preserve">Page </w:t>
    </w:r>
    <w:r w:rsidR="00FF3206" w:rsidRPr="00381346">
      <w:rPr>
        <w:rFonts w:ascii="Arial" w:hAnsi="Arial" w:cs="Arial"/>
        <w:sz w:val="16"/>
        <w:szCs w:val="16"/>
      </w:rPr>
      <w:fldChar w:fldCharType="begin"/>
    </w:r>
    <w:r w:rsidRPr="00381346">
      <w:rPr>
        <w:rFonts w:ascii="Arial" w:hAnsi="Arial" w:cs="Arial"/>
        <w:sz w:val="16"/>
        <w:szCs w:val="16"/>
      </w:rPr>
      <w:instrText xml:space="preserve"> PAGE </w:instrText>
    </w:r>
    <w:r w:rsidR="00FF3206" w:rsidRPr="00381346">
      <w:rPr>
        <w:rFonts w:ascii="Arial" w:hAnsi="Arial" w:cs="Arial"/>
        <w:sz w:val="16"/>
        <w:szCs w:val="16"/>
      </w:rPr>
      <w:fldChar w:fldCharType="separate"/>
    </w:r>
    <w:r w:rsidR="00643D82">
      <w:rPr>
        <w:rFonts w:ascii="Arial" w:hAnsi="Arial" w:cs="Arial"/>
        <w:noProof/>
        <w:sz w:val="16"/>
        <w:szCs w:val="16"/>
      </w:rPr>
      <w:t>6</w:t>
    </w:r>
    <w:r w:rsidR="00FF3206" w:rsidRPr="00381346">
      <w:rPr>
        <w:rFonts w:ascii="Arial" w:hAnsi="Arial" w:cs="Arial"/>
        <w:sz w:val="16"/>
        <w:szCs w:val="16"/>
      </w:rPr>
      <w:fldChar w:fldCharType="end"/>
    </w:r>
    <w:r w:rsidRPr="00381346">
      <w:rPr>
        <w:rFonts w:ascii="Arial" w:hAnsi="Arial" w:cs="Arial"/>
        <w:sz w:val="16"/>
        <w:szCs w:val="16"/>
      </w:rPr>
      <w:t xml:space="preserve"> of </w:t>
    </w:r>
    <w:r w:rsidR="00FF3206" w:rsidRPr="00381346">
      <w:rPr>
        <w:rFonts w:ascii="Arial" w:hAnsi="Arial" w:cs="Arial"/>
        <w:sz w:val="16"/>
        <w:szCs w:val="16"/>
      </w:rPr>
      <w:fldChar w:fldCharType="begin"/>
    </w:r>
    <w:r w:rsidRPr="00381346">
      <w:rPr>
        <w:rFonts w:ascii="Arial" w:hAnsi="Arial" w:cs="Arial"/>
        <w:sz w:val="16"/>
        <w:szCs w:val="16"/>
      </w:rPr>
      <w:instrText xml:space="preserve"> NUMPAGES </w:instrText>
    </w:r>
    <w:r w:rsidR="00FF3206" w:rsidRPr="00381346">
      <w:rPr>
        <w:rFonts w:ascii="Arial" w:hAnsi="Arial" w:cs="Arial"/>
        <w:sz w:val="16"/>
        <w:szCs w:val="16"/>
      </w:rPr>
      <w:fldChar w:fldCharType="separate"/>
    </w:r>
    <w:r w:rsidR="00643D82">
      <w:rPr>
        <w:rFonts w:ascii="Arial" w:hAnsi="Arial" w:cs="Arial"/>
        <w:noProof/>
        <w:sz w:val="16"/>
        <w:szCs w:val="16"/>
      </w:rPr>
      <w:t>8</w:t>
    </w:r>
    <w:r w:rsidR="00FF3206" w:rsidRPr="0038134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6E" w:rsidRDefault="00CA3C6E">
      <w:r>
        <w:separator/>
      </w:r>
    </w:p>
  </w:footnote>
  <w:footnote w:type="continuationSeparator" w:id="0">
    <w:p w:rsidR="00CA3C6E" w:rsidRDefault="00CA3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0670A6"/>
    <w:lvl w:ilvl="0">
      <w:numFmt w:val="decimal"/>
      <w:pStyle w:val="HB-LI"/>
      <w:lvlText w:val="*"/>
      <w:lvlJc w:val="left"/>
    </w:lvl>
  </w:abstractNum>
  <w:abstractNum w:abstractNumId="1">
    <w:nsid w:val="007C4285"/>
    <w:multiLevelType w:val="hybridMultilevel"/>
    <w:tmpl w:val="611AB19C"/>
    <w:lvl w:ilvl="0" w:tplc="1C2634C4">
      <w:start w:val="1"/>
      <w:numFmt w:val="lowerLetter"/>
      <w:lvlText w:val="(%1)"/>
      <w:lvlJc w:val="left"/>
      <w:pPr>
        <w:tabs>
          <w:tab w:val="num" w:pos="1436"/>
        </w:tabs>
        <w:ind w:left="1436" w:hanging="720"/>
      </w:pPr>
      <w:rPr>
        <w:rFonts w:hint="default"/>
      </w:rPr>
    </w:lvl>
    <w:lvl w:ilvl="1" w:tplc="0C090019" w:tentative="1">
      <w:start w:val="1"/>
      <w:numFmt w:val="lowerLetter"/>
      <w:lvlText w:val="%2."/>
      <w:lvlJc w:val="left"/>
      <w:pPr>
        <w:tabs>
          <w:tab w:val="num" w:pos="1436"/>
        </w:tabs>
        <w:ind w:left="1436" w:hanging="360"/>
      </w:pPr>
    </w:lvl>
    <w:lvl w:ilvl="2" w:tplc="0C09001B" w:tentative="1">
      <w:start w:val="1"/>
      <w:numFmt w:val="lowerRoman"/>
      <w:lvlText w:val="%3."/>
      <w:lvlJc w:val="right"/>
      <w:pPr>
        <w:tabs>
          <w:tab w:val="num" w:pos="2156"/>
        </w:tabs>
        <w:ind w:left="2156" w:hanging="180"/>
      </w:pPr>
    </w:lvl>
    <w:lvl w:ilvl="3" w:tplc="0C09000F" w:tentative="1">
      <w:start w:val="1"/>
      <w:numFmt w:val="decimal"/>
      <w:lvlText w:val="%4."/>
      <w:lvlJc w:val="left"/>
      <w:pPr>
        <w:tabs>
          <w:tab w:val="num" w:pos="2876"/>
        </w:tabs>
        <w:ind w:left="2876" w:hanging="360"/>
      </w:pPr>
    </w:lvl>
    <w:lvl w:ilvl="4" w:tplc="0C090019" w:tentative="1">
      <w:start w:val="1"/>
      <w:numFmt w:val="lowerLetter"/>
      <w:lvlText w:val="%5."/>
      <w:lvlJc w:val="left"/>
      <w:pPr>
        <w:tabs>
          <w:tab w:val="num" w:pos="3596"/>
        </w:tabs>
        <w:ind w:left="3596" w:hanging="360"/>
      </w:pPr>
    </w:lvl>
    <w:lvl w:ilvl="5" w:tplc="0C09001B" w:tentative="1">
      <w:start w:val="1"/>
      <w:numFmt w:val="lowerRoman"/>
      <w:lvlText w:val="%6."/>
      <w:lvlJc w:val="right"/>
      <w:pPr>
        <w:tabs>
          <w:tab w:val="num" w:pos="4316"/>
        </w:tabs>
        <w:ind w:left="4316" w:hanging="180"/>
      </w:pPr>
    </w:lvl>
    <w:lvl w:ilvl="6" w:tplc="0C09000F" w:tentative="1">
      <w:start w:val="1"/>
      <w:numFmt w:val="decimal"/>
      <w:lvlText w:val="%7."/>
      <w:lvlJc w:val="left"/>
      <w:pPr>
        <w:tabs>
          <w:tab w:val="num" w:pos="5036"/>
        </w:tabs>
        <w:ind w:left="5036" w:hanging="360"/>
      </w:pPr>
    </w:lvl>
    <w:lvl w:ilvl="7" w:tplc="0C090019" w:tentative="1">
      <w:start w:val="1"/>
      <w:numFmt w:val="lowerLetter"/>
      <w:lvlText w:val="%8."/>
      <w:lvlJc w:val="left"/>
      <w:pPr>
        <w:tabs>
          <w:tab w:val="num" w:pos="5756"/>
        </w:tabs>
        <w:ind w:left="5756" w:hanging="360"/>
      </w:pPr>
    </w:lvl>
    <w:lvl w:ilvl="8" w:tplc="0C09001B" w:tentative="1">
      <w:start w:val="1"/>
      <w:numFmt w:val="lowerRoman"/>
      <w:lvlText w:val="%9."/>
      <w:lvlJc w:val="right"/>
      <w:pPr>
        <w:tabs>
          <w:tab w:val="num" w:pos="6476"/>
        </w:tabs>
        <w:ind w:left="6476" w:hanging="180"/>
      </w:pPr>
    </w:lvl>
  </w:abstractNum>
  <w:abstractNum w:abstractNumId="2">
    <w:nsid w:val="01F40AB9"/>
    <w:multiLevelType w:val="multilevel"/>
    <w:tmpl w:val="5C84B88C"/>
    <w:lvl w:ilvl="0">
      <w:start w:val="1"/>
      <w:numFmt w:val="lowerLetter"/>
      <w:lvlText w:val="(%1)"/>
      <w:lvlJc w:val="left"/>
      <w:pPr>
        <w:tabs>
          <w:tab w:val="num" w:pos="1146"/>
        </w:tabs>
        <w:ind w:left="1146" w:hanging="720"/>
      </w:pPr>
      <w:rPr>
        <w:rFonts w:hint="default"/>
      </w:rPr>
    </w:lvl>
    <w:lvl w:ilvl="1">
      <w:start w:val="1"/>
      <w:numFmt w:val="lowerLetter"/>
      <w:lvlText w:val="(%2)"/>
      <w:lvlJc w:val="left"/>
      <w:pPr>
        <w:tabs>
          <w:tab w:val="num" w:pos="1506"/>
        </w:tabs>
        <w:ind w:left="1506" w:hanging="720"/>
      </w:pPr>
      <w:rPr>
        <w:rFonts w:hint="default"/>
      </w:r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3">
    <w:nsid w:val="03975643"/>
    <w:multiLevelType w:val="hybridMultilevel"/>
    <w:tmpl w:val="45DC7628"/>
    <w:lvl w:ilvl="0" w:tplc="E9668B82">
      <w:start w:val="1"/>
      <w:numFmt w:val="bullet"/>
      <w:lvlText w:val="o"/>
      <w:lvlJc w:val="left"/>
      <w:pPr>
        <w:tabs>
          <w:tab w:val="num" w:pos="374"/>
        </w:tabs>
        <w:ind w:left="374" w:hanging="360"/>
      </w:pPr>
      <w:rPr>
        <w:rFonts w:ascii="Courier New" w:hAnsi="Courier New" w:hint="default"/>
        <w:sz w:val="16"/>
      </w:rPr>
    </w:lvl>
    <w:lvl w:ilvl="1" w:tplc="0C090003" w:tentative="1">
      <w:start w:val="1"/>
      <w:numFmt w:val="bullet"/>
      <w:lvlText w:val="o"/>
      <w:lvlJc w:val="left"/>
      <w:pPr>
        <w:tabs>
          <w:tab w:val="num" w:pos="374"/>
        </w:tabs>
        <w:ind w:left="374" w:hanging="360"/>
      </w:pPr>
      <w:rPr>
        <w:rFonts w:ascii="Courier New" w:hAnsi="Courier New" w:cs="Courier New" w:hint="default"/>
      </w:rPr>
    </w:lvl>
    <w:lvl w:ilvl="2" w:tplc="0C090005" w:tentative="1">
      <w:start w:val="1"/>
      <w:numFmt w:val="bullet"/>
      <w:lvlText w:val=""/>
      <w:lvlJc w:val="left"/>
      <w:pPr>
        <w:tabs>
          <w:tab w:val="num" w:pos="1094"/>
        </w:tabs>
        <w:ind w:left="1094" w:hanging="360"/>
      </w:pPr>
      <w:rPr>
        <w:rFonts w:ascii="Wingdings" w:hAnsi="Wingdings" w:hint="default"/>
      </w:rPr>
    </w:lvl>
    <w:lvl w:ilvl="3" w:tplc="0C090001" w:tentative="1">
      <w:start w:val="1"/>
      <w:numFmt w:val="bullet"/>
      <w:lvlText w:val=""/>
      <w:lvlJc w:val="left"/>
      <w:pPr>
        <w:tabs>
          <w:tab w:val="num" w:pos="1814"/>
        </w:tabs>
        <w:ind w:left="1814" w:hanging="360"/>
      </w:pPr>
      <w:rPr>
        <w:rFonts w:ascii="Symbol" w:hAnsi="Symbol" w:hint="default"/>
      </w:rPr>
    </w:lvl>
    <w:lvl w:ilvl="4" w:tplc="0C090003" w:tentative="1">
      <w:start w:val="1"/>
      <w:numFmt w:val="bullet"/>
      <w:lvlText w:val="o"/>
      <w:lvlJc w:val="left"/>
      <w:pPr>
        <w:tabs>
          <w:tab w:val="num" w:pos="2534"/>
        </w:tabs>
        <w:ind w:left="2534" w:hanging="360"/>
      </w:pPr>
      <w:rPr>
        <w:rFonts w:ascii="Courier New" w:hAnsi="Courier New" w:cs="Courier New" w:hint="default"/>
      </w:rPr>
    </w:lvl>
    <w:lvl w:ilvl="5" w:tplc="0C090005" w:tentative="1">
      <w:start w:val="1"/>
      <w:numFmt w:val="bullet"/>
      <w:lvlText w:val=""/>
      <w:lvlJc w:val="left"/>
      <w:pPr>
        <w:tabs>
          <w:tab w:val="num" w:pos="3254"/>
        </w:tabs>
        <w:ind w:left="3254" w:hanging="360"/>
      </w:pPr>
      <w:rPr>
        <w:rFonts w:ascii="Wingdings" w:hAnsi="Wingdings" w:hint="default"/>
      </w:rPr>
    </w:lvl>
    <w:lvl w:ilvl="6" w:tplc="0C090001" w:tentative="1">
      <w:start w:val="1"/>
      <w:numFmt w:val="bullet"/>
      <w:lvlText w:val=""/>
      <w:lvlJc w:val="left"/>
      <w:pPr>
        <w:tabs>
          <w:tab w:val="num" w:pos="3974"/>
        </w:tabs>
        <w:ind w:left="3974" w:hanging="360"/>
      </w:pPr>
      <w:rPr>
        <w:rFonts w:ascii="Symbol" w:hAnsi="Symbol" w:hint="default"/>
      </w:rPr>
    </w:lvl>
    <w:lvl w:ilvl="7" w:tplc="0C090003" w:tentative="1">
      <w:start w:val="1"/>
      <w:numFmt w:val="bullet"/>
      <w:lvlText w:val="o"/>
      <w:lvlJc w:val="left"/>
      <w:pPr>
        <w:tabs>
          <w:tab w:val="num" w:pos="4694"/>
        </w:tabs>
        <w:ind w:left="4694" w:hanging="360"/>
      </w:pPr>
      <w:rPr>
        <w:rFonts w:ascii="Courier New" w:hAnsi="Courier New" w:cs="Courier New" w:hint="default"/>
      </w:rPr>
    </w:lvl>
    <w:lvl w:ilvl="8" w:tplc="0C090005" w:tentative="1">
      <w:start w:val="1"/>
      <w:numFmt w:val="bullet"/>
      <w:lvlText w:val=""/>
      <w:lvlJc w:val="left"/>
      <w:pPr>
        <w:tabs>
          <w:tab w:val="num" w:pos="5414"/>
        </w:tabs>
        <w:ind w:left="5414" w:hanging="360"/>
      </w:pPr>
      <w:rPr>
        <w:rFonts w:ascii="Wingdings" w:hAnsi="Wingdings" w:hint="default"/>
      </w:rPr>
    </w:lvl>
  </w:abstractNum>
  <w:abstractNum w:abstractNumId="4">
    <w:nsid w:val="047649E4"/>
    <w:multiLevelType w:val="hybridMultilevel"/>
    <w:tmpl w:val="C58E9120"/>
    <w:lvl w:ilvl="0" w:tplc="4472325E">
      <w:start w:val="1"/>
      <w:numFmt w:val="lowerLetter"/>
      <w:lvlText w:val="(%1)"/>
      <w:lvlJc w:val="left"/>
      <w:pPr>
        <w:tabs>
          <w:tab w:val="num" w:pos="1070"/>
        </w:tabs>
        <w:ind w:left="107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F3840"/>
    <w:multiLevelType w:val="multilevel"/>
    <w:tmpl w:val="665AF1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Roman"/>
      <w:lvlText w:val="(%7)"/>
      <w:lvlJc w:val="left"/>
      <w:pPr>
        <w:ind w:left="2520" w:hanging="360"/>
      </w:pPr>
      <w:rPr>
        <w:rFonts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715C03"/>
    <w:multiLevelType w:val="multilevel"/>
    <w:tmpl w:val="8C54075E"/>
    <w:lvl w:ilvl="0">
      <w:start w:val="9"/>
      <w:numFmt w:val="decimal"/>
      <w:isLgl/>
      <w:lvlText w:val="%1."/>
      <w:lvlJc w:val="left"/>
      <w:pPr>
        <w:tabs>
          <w:tab w:val="num" w:pos="964"/>
        </w:tabs>
        <w:ind w:left="360" w:hanging="360"/>
      </w:pPr>
      <w:rPr>
        <w:rFonts w:hint="default"/>
        <w:b/>
        <w:i w:val="0"/>
      </w:rPr>
    </w:lvl>
    <w:lvl w:ilvl="1">
      <w:start w:val="1"/>
      <w:numFmt w:val="decimal"/>
      <w:isLgl/>
      <w:lvlText w:val="%1.%2."/>
      <w:lvlJc w:val="left"/>
      <w:pPr>
        <w:tabs>
          <w:tab w:val="num" w:pos="964"/>
        </w:tabs>
        <w:ind w:left="964" w:hanging="964"/>
      </w:pPr>
      <w:rPr>
        <w:rFonts w:hint="default"/>
        <w:b w:val="0"/>
        <w:i w:val="0"/>
      </w:rPr>
    </w:lvl>
    <w:lvl w:ilvl="2">
      <w:start w:val="1"/>
      <w:numFmt w:val="decimal"/>
      <w:isLgl/>
      <w:lvlText w:val="%1.%2.%3."/>
      <w:lvlJc w:val="left"/>
      <w:pPr>
        <w:tabs>
          <w:tab w:val="num" w:pos="1928"/>
        </w:tabs>
        <w:ind w:left="1928" w:hanging="964"/>
      </w:pPr>
      <w:rPr>
        <w:rFonts w:hint="default"/>
        <w:b w:val="0"/>
        <w:i w:val="0"/>
      </w:rPr>
    </w:lvl>
    <w:lvl w:ilvl="3">
      <w:start w:val="1"/>
      <w:numFmt w:val="lowerLetter"/>
      <w:lvlText w:val="(%4)"/>
      <w:lvlJc w:val="left"/>
      <w:pPr>
        <w:tabs>
          <w:tab w:val="num" w:pos="2471"/>
        </w:tabs>
        <w:ind w:left="2471" w:hanging="543"/>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D9D61B9"/>
    <w:multiLevelType w:val="multilevel"/>
    <w:tmpl w:val="620270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F1F5026"/>
    <w:multiLevelType w:val="multilevel"/>
    <w:tmpl w:val="86502A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lowerLetter"/>
      <w:lvlText w:val="(%3)"/>
      <w:lvlJc w:val="left"/>
      <w:pPr>
        <w:tabs>
          <w:tab w:val="num" w:pos="1146"/>
        </w:tabs>
        <w:ind w:left="930" w:hanging="504"/>
      </w:pPr>
      <w:rPr>
        <w:rFonts w:ascii="Times New Roman" w:eastAsia="Times New Roman" w:hAnsi="Times New Roman" w:cs="Times New Roman" w:hint="default"/>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FB41A77"/>
    <w:multiLevelType w:val="hybridMultilevel"/>
    <w:tmpl w:val="C58E9120"/>
    <w:lvl w:ilvl="0" w:tplc="4472325E">
      <w:start w:val="1"/>
      <w:numFmt w:val="lowerLetter"/>
      <w:lvlText w:val="(%1)"/>
      <w:lvlJc w:val="left"/>
      <w:pPr>
        <w:tabs>
          <w:tab w:val="num" w:pos="1070"/>
        </w:tabs>
        <w:ind w:left="107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08210FC"/>
    <w:multiLevelType w:val="multilevel"/>
    <w:tmpl w:val="CBF85F42"/>
    <w:lvl w:ilvl="0">
      <w:start w:val="1"/>
      <w:numFmt w:val="decimal"/>
      <w:lvlText w:val="%1."/>
      <w:lvlJc w:val="left"/>
      <w:pPr>
        <w:tabs>
          <w:tab w:val="num" w:pos="734"/>
        </w:tabs>
        <w:ind w:left="734" w:hanging="360"/>
      </w:p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11">
    <w:nsid w:val="12161252"/>
    <w:multiLevelType w:val="hybridMultilevel"/>
    <w:tmpl w:val="C58E9120"/>
    <w:lvl w:ilvl="0" w:tplc="4472325E">
      <w:start w:val="1"/>
      <w:numFmt w:val="lowerLetter"/>
      <w:lvlText w:val="(%1)"/>
      <w:lvlJc w:val="left"/>
      <w:pPr>
        <w:tabs>
          <w:tab w:val="num" w:pos="1070"/>
        </w:tabs>
        <w:ind w:left="107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2C66F61"/>
    <w:multiLevelType w:val="multilevel"/>
    <w:tmpl w:val="16B203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45E0DA6"/>
    <w:multiLevelType w:val="multilevel"/>
    <w:tmpl w:val="8C54075E"/>
    <w:lvl w:ilvl="0">
      <w:start w:val="9"/>
      <w:numFmt w:val="decimal"/>
      <w:isLgl/>
      <w:lvlText w:val="%1."/>
      <w:lvlJc w:val="left"/>
      <w:pPr>
        <w:tabs>
          <w:tab w:val="num" w:pos="964"/>
        </w:tabs>
        <w:ind w:left="360" w:hanging="360"/>
      </w:pPr>
      <w:rPr>
        <w:rFonts w:hint="default"/>
        <w:b/>
        <w:i w:val="0"/>
      </w:rPr>
    </w:lvl>
    <w:lvl w:ilvl="1">
      <w:start w:val="1"/>
      <w:numFmt w:val="decimal"/>
      <w:isLgl/>
      <w:lvlText w:val="%1.%2."/>
      <w:lvlJc w:val="left"/>
      <w:pPr>
        <w:tabs>
          <w:tab w:val="num" w:pos="964"/>
        </w:tabs>
        <w:ind w:left="964" w:hanging="964"/>
      </w:pPr>
      <w:rPr>
        <w:rFonts w:hint="default"/>
        <w:b w:val="0"/>
        <w:i w:val="0"/>
      </w:rPr>
    </w:lvl>
    <w:lvl w:ilvl="2">
      <w:start w:val="1"/>
      <w:numFmt w:val="decimal"/>
      <w:isLgl/>
      <w:lvlText w:val="%1.%2.%3."/>
      <w:lvlJc w:val="left"/>
      <w:pPr>
        <w:tabs>
          <w:tab w:val="num" w:pos="1928"/>
        </w:tabs>
        <w:ind w:left="1928" w:hanging="964"/>
      </w:pPr>
      <w:rPr>
        <w:rFonts w:hint="default"/>
        <w:b w:val="0"/>
        <w:i w:val="0"/>
      </w:rPr>
    </w:lvl>
    <w:lvl w:ilvl="3">
      <w:start w:val="1"/>
      <w:numFmt w:val="lowerLetter"/>
      <w:lvlText w:val="(%4)"/>
      <w:lvlJc w:val="left"/>
      <w:pPr>
        <w:tabs>
          <w:tab w:val="num" w:pos="2471"/>
        </w:tabs>
        <w:ind w:left="2471" w:hanging="543"/>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71B1721"/>
    <w:multiLevelType w:val="hybridMultilevel"/>
    <w:tmpl w:val="191A3E06"/>
    <w:lvl w:ilvl="0" w:tplc="2724DE14">
      <w:start w:val="1"/>
      <w:numFmt w:val="bullet"/>
      <w:lvlText w:val=""/>
      <w:lvlJc w:val="left"/>
      <w:pPr>
        <w:tabs>
          <w:tab w:val="num" w:pos="720"/>
        </w:tabs>
        <w:ind w:left="720" w:hanging="360"/>
      </w:pPr>
      <w:rPr>
        <w:rFonts w:ascii="Wingdings" w:hAnsi="Wingdings" w:cs="Times New Roman" w:hint="default"/>
        <w:sz w:val="16"/>
        <w:szCs w:val="16"/>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15">
    <w:nsid w:val="1BC91928"/>
    <w:multiLevelType w:val="hybridMultilevel"/>
    <w:tmpl w:val="C58E9120"/>
    <w:lvl w:ilvl="0" w:tplc="4472325E">
      <w:start w:val="1"/>
      <w:numFmt w:val="lowerLetter"/>
      <w:lvlText w:val="(%1)"/>
      <w:lvlJc w:val="left"/>
      <w:pPr>
        <w:tabs>
          <w:tab w:val="num" w:pos="1070"/>
        </w:tabs>
        <w:ind w:left="107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C691367"/>
    <w:multiLevelType w:val="multilevel"/>
    <w:tmpl w:val="3B242E8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1E1D6C66"/>
    <w:multiLevelType w:val="multilevel"/>
    <w:tmpl w:val="147AF844"/>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pStyle w:val="Generictablenumbering"/>
      <w:lvlText w:val="(%3)"/>
      <w:lvlJc w:val="left"/>
      <w:pPr>
        <w:tabs>
          <w:tab w:val="num" w:pos="1417"/>
        </w:tabs>
        <w:ind w:left="1417" w:hanging="708"/>
      </w:pPr>
      <w:rPr>
        <w:rFonts w:ascii="Arial Narrow" w:hAnsi="Arial Narrow" w:hint="default"/>
        <w:b w:val="0"/>
        <w:i w:val="0"/>
        <w:sz w:val="22"/>
        <w:szCs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1ECB1556"/>
    <w:multiLevelType w:val="multilevel"/>
    <w:tmpl w:val="86502A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lowerLetter"/>
      <w:lvlText w:val="(%3)"/>
      <w:lvlJc w:val="left"/>
      <w:pPr>
        <w:tabs>
          <w:tab w:val="num" w:pos="1146"/>
        </w:tabs>
        <w:ind w:left="930" w:hanging="504"/>
      </w:pPr>
      <w:rPr>
        <w:rFonts w:ascii="Times New Roman" w:eastAsia="Times New Roman" w:hAnsi="Times New Roman" w:cs="Times New Roman" w:hint="default"/>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3F35E23"/>
    <w:multiLevelType w:val="hybridMultilevel"/>
    <w:tmpl w:val="71C28010"/>
    <w:lvl w:ilvl="0" w:tplc="1C2634C4">
      <w:start w:val="1"/>
      <w:numFmt w:val="lowerLetter"/>
      <w:lvlText w:val="(%1)"/>
      <w:lvlJc w:val="left"/>
      <w:pPr>
        <w:tabs>
          <w:tab w:val="num" w:pos="1506"/>
        </w:tabs>
        <w:ind w:left="1506"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287A1529"/>
    <w:multiLevelType w:val="multilevel"/>
    <w:tmpl w:val="F75C3EF4"/>
    <w:lvl w:ilvl="0">
      <w:start w:val="1"/>
      <w:numFmt w:val="lowerLetter"/>
      <w:lvlText w:val="(%1)"/>
      <w:lvlJc w:val="left"/>
      <w:pPr>
        <w:tabs>
          <w:tab w:val="num" w:pos="1146"/>
        </w:tabs>
        <w:ind w:left="1146" w:hanging="720"/>
      </w:pPr>
      <w:rPr>
        <w:rFonts w:hint="default"/>
      </w:rPr>
    </w:lvl>
    <w:lvl w:ilvl="1">
      <w:start w:val="1"/>
      <w:numFmt w:val="lowerLetter"/>
      <w:lvlText w:val="(%2)"/>
      <w:lvlJc w:val="left"/>
      <w:pPr>
        <w:tabs>
          <w:tab w:val="num" w:pos="1506"/>
        </w:tabs>
        <w:ind w:left="1506" w:hanging="720"/>
      </w:pPr>
      <w:rPr>
        <w:rFonts w:hint="default"/>
      </w:r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1">
    <w:nsid w:val="2B74335E"/>
    <w:multiLevelType w:val="multilevel"/>
    <w:tmpl w:val="38BCE1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lowerLetter"/>
      <w:lvlText w:val="(%3)"/>
      <w:lvlJc w:val="left"/>
      <w:pPr>
        <w:tabs>
          <w:tab w:val="num" w:pos="1146"/>
        </w:tabs>
        <w:ind w:left="930" w:hanging="504"/>
      </w:pPr>
      <w:rPr>
        <w:rFonts w:ascii="Times New Roman" w:eastAsia="Times New Roman" w:hAnsi="Times New Roman" w:cs="Times New Roman" w:hint="default"/>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CAE3C6E"/>
    <w:multiLevelType w:val="hybridMultilevel"/>
    <w:tmpl w:val="C58E9120"/>
    <w:lvl w:ilvl="0" w:tplc="4472325E">
      <w:start w:val="1"/>
      <w:numFmt w:val="lowerLetter"/>
      <w:lvlText w:val="(%1)"/>
      <w:lvlJc w:val="left"/>
      <w:pPr>
        <w:tabs>
          <w:tab w:val="num" w:pos="1070"/>
        </w:tabs>
        <w:ind w:left="107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E7C0451"/>
    <w:multiLevelType w:val="multilevel"/>
    <w:tmpl w:val="68CA806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6"/>
        </w:tabs>
        <w:ind w:left="716" w:hanging="432"/>
      </w:pPr>
      <w:rPr>
        <w:rFonts w:hint="default"/>
        <w:b w:val="0"/>
        <w:i w:val="0"/>
      </w:rPr>
    </w:lvl>
    <w:lvl w:ilvl="2">
      <w:start w:val="1"/>
      <w:numFmt w:val="lowerLetter"/>
      <w:lvlText w:val="(%3)"/>
      <w:lvlJc w:val="left"/>
      <w:pPr>
        <w:tabs>
          <w:tab w:val="num" w:pos="1146"/>
        </w:tabs>
        <w:ind w:left="1146" w:hanging="720"/>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0B95EBF"/>
    <w:multiLevelType w:val="hybridMultilevel"/>
    <w:tmpl w:val="16B203E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35BC3D66"/>
    <w:multiLevelType w:val="hybridMultilevel"/>
    <w:tmpl w:val="D9229242"/>
    <w:lvl w:ilvl="0" w:tplc="3F2A882A">
      <w:start w:val="1"/>
      <w:numFmt w:val="lowerLetter"/>
      <w:lvlText w:val="(%1)"/>
      <w:lvlJc w:val="left"/>
      <w:pPr>
        <w:tabs>
          <w:tab w:val="num" w:pos="1070"/>
        </w:tabs>
        <w:ind w:left="107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6516DE6"/>
    <w:multiLevelType w:val="hybridMultilevel"/>
    <w:tmpl w:val="C58E9120"/>
    <w:lvl w:ilvl="0" w:tplc="4472325E">
      <w:start w:val="1"/>
      <w:numFmt w:val="lowerLetter"/>
      <w:lvlText w:val="(%1)"/>
      <w:lvlJc w:val="left"/>
      <w:pPr>
        <w:tabs>
          <w:tab w:val="num" w:pos="1070"/>
        </w:tabs>
        <w:ind w:left="107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8416191"/>
    <w:multiLevelType w:val="multilevel"/>
    <w:tmpl w:val="0409001F"/>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6"/>
        </w:tabs>
        <w:ind w:left="716" w:hanging="432"/>
      </w:pPr>
      <w:rPr>
        <w:rFonts w:hint="default"/>
        <w:b w:val="0"/>
        <w:i w:val="0"/>
      </w:rPr>
    </w:lvl>
    <w:lvl w:ilvl="2">
      <w:start w:val="1"/>
      <w:numFmt w:val="decimal"/>
      <w:lvlText w:val="%1.%2.%3."/>
      <w:lvlJc w:val="left"/>
      <w:pPr>
        <w:tabs>
          <w:tab w:val="num" w:pos="1146"/>
        </w:tabs>
        <w:ind w:left="930" w:hanging="504"/>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87466BD"/>
    <w:multiLevelType w:val="multilevel"/>
    <w:tmpl w:val="F75C3EF4"/>
    <w:lvl w:ilvl="0">
      <w:start w:val="1"/>
      <w:numFmt w:val="lowerLetter"/>
      <w:lvlText w:val="(%1)"/>
      <w:lvlJc w:val="left"/>
      <w:pPr>
        <w:tabs>
          <w:tab w:val="num" w:pos="1146"/>
        </w:tabs>
        <w:ind w:left="1146" w:hanging="720"/>
      </w:pPr>
      <w:rPr>
        <w:rFonts w:hint="default"/>
      </w:rPr>
    </w:lvl>
    <w:lvl w:ilvl="1">
      <w:start w:val="1"/>
      <w:numFmt w:val="lowerLetter"/>
      <w:lvlText w:val="(%2)"/>
      <w:lvlJc w:val="left"/>
      <w:pPr>
        <w:tabs>
          <w:tab w:val="num" w:pos="1506"/>
        </w:tabs>
        <w:ind w:left="1506" w:hanging="720"/>
      </w:pPr>
      <w:rPr>
        <w:rFonts w:hint="default"/>
      </w:r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29">
    <w:nsid w:val="39F9327C"/>
    <w:multiLevelType w:val="multilevel"/>
    <w:tmpl w:val="CDE20AEE"/>
    <w:lvl w:ilvl="0">
      <w:start w:val="1"/>
      <w:numFmt w:val="lowerLetter"/>
      <w:lvlText w:val="(%1)"/>
      <w:lvlJc w:val="left"/>
      <w:pPr>
        <w:tabs>
          <w:tab w:val="num" w:pos="1146"/>
        </w:tabs>
        <w:ind w:left="1146" w:hanging="720"/>
      </w:pPr>
      <w:rPr>
        <w:rFonts w:hint="default"/>
      </w:rPr>
    </w:lvl>
    <w:lvl w:ilvl="1">
      <w:start w:val="1"/>
      <w:numFmt w:val="lowerLetter"/>
      <w:lvlText w:val="%2."/>
      <w:lvlJc w:val="left"/>
      <w:pPr>
        <w:tabs>
          <w:tab w:val="num" w:pos="1146"/>
        </w:tabs>
        <w:ind w:left="1146" w:hanging="360"/>
      </w:p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30">
    <w:nsid w:val="3E3F414C"/>
    <w:multiLevelType w:val="multilevel"/>
    <w:tmpl w:val="8856CB32"/>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nsid w:val="3FBF5617"/>
    <w:multiLevelType w:val="hybridMultilevel"/>
    <w:tmpl w:val="92647606"/>
    <w:lvl w:ilvl="0" w:tplc="1C2634C4">
      <w:start w:val="1"/>
      <w:numFmt w:val="lowerLetter"/>
      <w:lvlText w:val="(%1)"/>
      <w:lvlJc w:val="left"/>
      <w:pPr>
        <w:tabs>
          <w:tab w:val="num" w:pos="734"/>
        </w:tabs>
        <w:ind w:left="734" w:hanging="720"/>
      </w:pPr>
      <w:rPr>
        <w:rFonts w:hint="default"/>
      </w:rPr>
    </w:lvl>
    <w:lvl w:ilvl="1" w:tplc="0C090019">
      <w:start w:val="1"/>
      <w:numFmt w:val="lowerLetter"/>
      <w:lvlText w:val="%2."/>
      <w:lvlJc w:val="left"/>
      <w:pPr>
        <w:tabs>
          <w:tab w:val="num" w:pos="734"/>
        </w:tabs>
        <w:ind w:left="734" w:hanging="360"/>
      </w:pPr>
    </w:lvl>
    <w:lvl w:ilvl="2" w:tplc="0C09001B">
      <w:start w:val="1"/>
      <w:numFmt w:val="lowerRoman"/>
      <w:lvlText w:val="%3."/>
      <w:lvlJc w:val="right"/>
      <w:pPr>
        <w:tabs>
          <w:tab w:val="num" w:pos="1454"/>
        </w:tabs>
        <w:ind w:left="1454" w:hanging="180"/>
      </w:pPr>
    </w:lvl>
    <w:lvl w:ilvl="3" w:tplc="0C09000F" w:tentative="1">
      <w:start w:val="1"/>
      <w:numFmt w:val="decimal"/>
      <w:lvlText w:val="%4."/>
      <w:lvlJc w:val="left"/>
      <w:pPr>
        <w:tabs>
          <w:tab w:val="num" w:pos="2174"/>
        </w:tabs>
        <w:ind w:left="2174" w:hanging="360"/>
      </w:pPr>
    </w:lvl>
    <w:lvl w:ilvl="4" w:tplc="0C090019" w:tentative="1">
      <w:start w:val="1"/>
      <w:numFmt w:val="lowerLetter"/>
      <w:lvlText w:val="%5."/>
      <w:lvlJc w:val="left"/>
      <w:pPr>
        <w:tabs>
          <w:tab w:val="num" w:pos="2894"/>
        </w:tabs>
        <w:ind w:left="2894" w:hanging="360"/>
      </w:pPr>
    </w:lvl>
    <w:lvl w:ilvl="5" w:tplc="0C09001B" w:tentative="1">
      <w:start w:val="1"/>
      <w:numFmt w:val="lowerRoman"/>
      <w:lvlText w:val="%6."/>
      <w:lvlJc w:val="right"/>
      <w:pPr>
        <w:tabs>
          <w:tab w:val="num" w:pos="3614"/>
        </w:tabs>
        <w:ind w:left="3614" w:hanging="180"/>
      </w:pPr>
    </w:lvl>
    <w:lvl w:ilvl="6" w:tplc="0C09000F" w:tentative="1">
      <w:start w:val="1"/>
      <w:numFmt w:val="decimal"/>
      <w:lvlText w:val="%7."/>
      <w:lvlJc w:val="left"/>
      <w:pPr>
        <w:tabs>
          <w:tab w:val="num" w:pos="4334"/>
        </w:tabs>
        <w:ind w:left="4334" w:hanging="360"/>
      </w:pPr>
    </w:lvl>
    <w:lvl w:ilvl="7" w:tplc="0C090019" w:tentative="1">
      <w:start w:val="1"/>
      <w:numFmt w:val="lowerLetter"/>
      <w:lvlText w:val="%8."/>
      <w:lvlJc w:val="left"/>
      <w:pPr>
        <w:tabs>
          <w:tab w:val="num" w:pos="5054"/>
        </w:tabs>
        <w:ind w:left="5054" w:hanging="360"/>
      </w:pPr>
    </w:lvl>
    <w:lvl w:ilvl="8" w:tplc="0C09001B" w:tentative="1">
      <w:start w:val="1"/>
      <w:numFmt w:val="lowerRoman"/>
      <w:lvlText w:val="%9."/>
      <w:lvlJc w:val="right"/>
      <w:pPr>
        <w:tabs>
          <w:tab w:val="num" w:pos="5774"/>
        </w:tabs>
        <w:ind w:left="5774" w:hanging="180"/>
      </w:pPr>
    </w:lvl>
  </w:abstractNum>
  <w:abstractNum w:abstractNumId="32">
    <w:nsid w:val="41615856"/>
    <w:multiLevelType w:val="multilevel"/>
    <w:tmpl w:val="BB78810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2241452"/>
    <w:multiLevelType w:val="multilevel"/>
    <w:tmpl w:val="0409001F"/>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6"/>
        </w:tabs>
        <w:ind w:left="716" w:hanging="432"/>
      </w:pPr>
      <w:rPr>
        <w:rFonts w:hint="default"/>
        <w:b w:val="0"/>
        <w:i w:val="0"/>
      </w:rPr>
    </w:lvl>
    <w:lvl w:ilvl="2">
      <w:start w:val="1"/>
      <w:numFmt w:val="decimal"/>
      <w:lvlText w:val="%1.%2.%3."/>
      <w:lvlJc w:val="left"/>
      <w:pPr>
        <w:tabs>
          <w:tab w:val="num" w:pos="1146"/>
        </w:tabs>
        <w:ind w:left="930" w:hanging="504"/>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81F0625"/>
    <w:multiLevelType w:val="hybridMultilevel"/>
    <w:tmpl w:val="CBF85F42"/>
    <w:lvl w:ilvl="0" w:tplc="0C09000F">
      <w:start w:val="1"/>
      <w:numFmt w:val="decimal"/>
      <w:lvlText w:val="%1."/>
      <w:lvlJc w:val="left"/>
      <w:pPr>
        <w:tabs>
          <w:tab w:val="num" w:pos="734"/>
        </w:tabs>
        <w:ind w:left="734" w:hanging="360"/>
      </w:pPr>
    </w:lvl>
    <w:lvl w:ilvl="1" w:tplc="0C090019">
      <w:start w:val="1"/>
      <w:numFmt w:val="lowerLetter"/>
      <w:lvlText w:val="%2."/>
      <w:lvlJc w:val="left"/>
      <w:pPr>
        <w:tabs>
          <w:tab w:val="num" w:pos="1454"/>
        </w:tabs>
        <w:ind w:left="1454" w:hanging="360"/>
      </w:pPr>
    </w:lvl>
    <w:lvl w:ilvl="2" w:tplc="0C09001B" w:tentative="1">
      <w:start w:val="1"/>
      <w:numFmt w:val="lowerRoman"/>
      <w:lvlText w:val="%3."/>
      <w:lvlJc w:val="right"/>
      <w:pPr>
        <w:tabs>
          <w:tab w:val="num" w:pos="2174"/>
        </w:tabs>
        <w:ind w:left="2174" w:hanging="180"/>
      </w:pPr>
    </w:lvl>
    <w:lvl w:ilvl="3" w:tplc="0C09000F" w:tentative="1">
      <w:start w:val="1"/>
      <w:numFmt w:val="decimal"/>
      <w:lvlText w:val="%4."/>
      <w:lvlJc w:val="left"/>
      <w:pPr>
        <w:tabs>
          <w:tab w:val="num" w:pos="2894"/>
        </w:tabs>
        <w:ind w:left="2894" w:hanging="360"/>
      </w:pPr>
    </w:lvl>
    <w:lvl w:ilvl="4" w:tplc="0C090019" w:tentative="1">
      <w:start w:val="1"/>
      <w:numFmt w:val="lowerLetter"/>
      <w:lvlText w:val="%5."/>
      <w:lvlJc w:val="left"/>
      <w:pPr>
        <w:tabs>
          <w:tab w:val="num" w:pos="3614"/>
        </w:tabs>
        <w:ind w:left="3614" w:hanging="360"/>
      </w:pPr>
    </w:lvl>
    <w:lvl w:ilvl="5" w:tplc="0C09001B" w:tentative="1">
      <w:start w:val="1"/>
      <w:numFmt w:val="lowerRoman"/>
      <w:lvlText w:val="%6."/>
      <w:lvlJc w:val="right"/>
      <w:pPr>
        <w:tabs>
          <w:tab w:val="num" w:pos="4334"/>
        </w:tabs>
        <w:ind w:left="4334" w:hanging="180"/>
      </w:pPr>
    </w:lvl>
    <w:lvl w:ilvl="6" w:tplc="0C09000F" w:tentative="1">
      <w:start w:val="1"/>
      <w:numFmt w:val="decimal"/>
      <w:lvlText w:val="%7."/>
      <w:lvlJc w:val="left"/>
      <w:pPr>
        <w:tabs>
          <w:tab w:val="num" w:pos="5054"/>
        </w:tabs>
        <w:ind w:left="5054" w:hanging="360"/>
      </w:pPr>
    </w:lvl>
    <w:lvl w:ilvl="7" w:tplc="0C090019" w:tentative="1">
      <w:start w:val="1"/>
      <w:numFmt w:val="lowerLetter"/>
      <w:lvlText w:val="%8."/>
      <w:lvlJc w:val="left"/>
      <w:pPr>
        <w:tabs>
          <w:tab w:val="num" w:pos="5774"/>
        </w:tabs>
        <w:ind w:left="5774" w:hanging="360"/>
      </w:pPr>
    </w:lvl>
    <w:lvl w:ilvl="8" w:tplc="0C09001B" w:tentative="1">
      <w:start w:val="1"/>
      <w:numFmt w:val="lowerRoman"/>
      <w:lvlText w:val="%9."/>
      <w:lvlJc w:val="right"/>
      <w:pPr>
        <w:tabs>
          <w:tab w:val="num" w:pos="6494"/>
        </w:tabs>
        <w:ind w:left="6494" w:hanging="180"/>
      </w:pPr>
    </w:lvl>
  </w:abstractNum>
  <w:abstractNum w:abstractNumId="35">
    <w:nsid w:val="4D296B2F"/>
    <w:multiLevelType w:val="hybridMultilevel"/>
    <w:tmpl w:val="8E36431E"/>
    <w:lvl w:ilvl="0" w:tplc="DF264D22">
      <w:start w:val="1"/>
      <w:numFmt w:val="bullet"/>
      <w:lvlText w:val=""/>
      <w:lvlJc w:val="left"/>
      <w:pPr>
        <w:tabs>
          <w:tab w:val="num" w:pos="720"/>
        </w:tabs>
        <w:ind w:left="720" w:hanging="360"/>
      </w:pPr>
      <w:rPr>
        <w:rFonts w:ascii="Wingdings" w:hAnsi="Wingdings" w:cs="Times New Roman" w:hint="default"/>
        <w:sz w:val="16"/>
        <w:szCs w:val="16"/>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36">
    <w:nsid w:val="4E304C8E"/>
    <w:multiLevelType w:val="hybridMultilevel"/>
    <w:tmpl w:val="3E1C47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4FEC58A3"/>
    <w:multiLevelType w:val="multilevel"/>
    <w:tmpl w:val="D88635F4"/>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rPr>
    </w:lvl>
    <w:lvl w:ilvl="2">
      <w:start w:val="1"/>
      <w:numFmt w:val="lowerLetter"/>
      <w:lvlText w:val="(%3)"/>
      <w:lvlJc w:val="left"/>
      <w:pPr>
        <w:tabs>
          <w:tab w:val="num" w:pos="1146"/>
        </w:tabs>
        <w:ind w:left="1146" w:hanging="720"/>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2F6623F"/>
    <w:multiLevelType w:val="multilevel"/>
    <w:tmpl w:val="0409001F"/>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6"/>
        </w:tabs>
        <w:ind w:left="716" w:hanging="432"/>
      </w:pPr>
      <w:rPr>
        <w:rFonts w:hint="default"/>
        <w:b w:val="0"/>
        <w:i w:val="0"/>
      </w:rPr>
    </w:lvl>
    <w:lvl w:ilvl="2">
      <w:start w:val="1"/>
      <w:numFmt w:val="decimal"/>
      <w:lvlText w:val="%1.%2.%3."/>
      <w:lvlJc w:val="left"/>
      <w:pPr>
        <w:tabs>
          <w:tab w:val="num" w:pos="1146"/>
        </w:tabs>
        <w:ind w:left="930" w:hanging="504"/>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3775003"/>
    <w:multiLevelType w:val="multilevel"/>
    <w:tmpl w:val="D88635F4"/>
    <w:lvl w:ilvl="0">
      <w:start w:val="1"/>
      <w:numFmt w:val="decimal"/>
      <w:isLg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rPr>
    </w:lvl>
    <w:lvl w:ilvl="2">
      <w:start w:val="1"/>
      <w:numFmt w:val="lowerLetter"/>
      <w:lvlText w:val="(%3)"/>
      <w:lvlJc w:val="left"/>
      <w:pPr>
        <w:tabs>
          <w:tab w:val="num" w:pos="1146"/>
        </w:tabs>
        <w:ind w:left="1146" w:hanging="720"/>
      </w:pPr>
      <w:rPr>
        <w:rFonts w:hint="default"/>
        <w:b w:val="0"/>
        <w:i w:val="0"/>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4160479"/>
    <w:multiLevelType w:val="multilevel"/>
    <w:tmpl w:val="7D48A452"/>
    <w:lvl w:ilvl="0">
      <w:start w:val="3"/>
      <w:numFmt w:val="decimal"/>
      <w:lvlText w:val="%1"/>
      <w:lvlJc w:val="left"/>
      <w:pPr>
        <w:tabs>
          <w:tab w:val="num" w:pos="360"/>
        </w:tabs>
        <w:ind w:left="360" w:hanging="360"/>
      </w:pPr>
      <w:rPr>
        <w:rFonts w:ascii="Arial" w:hAnsi="Arial" w:cs="Arial" w:hint="default"/>
        <w:sz w:val="20"/>
      </w:rPr>
    </w:lvl>
    <w:lvl w:ilvl="1">
      <w:start w:val="5"/>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41">
    <w:nsid w:val="55933F48"/>
    <w:multiLevelType w:val="hybridMultilevel"/>
    <w:tmpl w:val="F75C3EF4"/>
    <w:lvl w:ilvl="0" w:tplc="1C2634C4">
      <w:start w:val="1"/>
      <w:numFmt w:val="lowerLetter"/>
      <w:lvlText w:val="(%1)"/>
      <w:lvlJc w:val="left"/>
      <w:pPr>
        <w:tabs>
          <w:tab w:val="num" w:pos="1146"/>
        </w:tabs>
        <w:ind w:left="1146" w:hanging="720"/>
      </w:pPr>
      <w:rPr>
        <w:rFonts w:hint="default"/>
      </w:rPr>
    </w:lvl>
    <w:lvl w:ilvl="1" w:tplc="1C2634C4">
      <w:start w:val="1"/>
      <w:numFmt w:val="lowerLetter"/>
      <w:lvlText w:val="(%2)"/>
      <w:lvlJc w:val="left"/>
      <w:pPr>
        <w:tabs>
          <w:tab w:val="num" w:pos="1506"/>
        </w:tabs>
        <w:ind w:left="1506" w:hanging="720"/>
      </w:pPr>
      <w:rPr>
        <w:rFonts w:hint="default"/>
      </w:rPr>
    </w:lvl>
    <w:lvl w:ilvl="2" w:tplc="0C09001B">
      <w:start w:val="1"/>
      <w:numFmt w:val="lowerRoman"/>
      <w:lvlText w:val="%3."/>
      <w:lvlJc w:val="right"/>
      <w:pPr>
        <w:tabs>
          <w:tab w:val="num" w:pos="1866"/>
        </w:tabs>
        <w:ind w:left="1866" w:hanging="180"/>
      </w:pPr>
    </w:lvl>
    <w:lvl w:ilvl="3" w:tplc="0C09000F" w:tentative="1">
      <w:start w:val="1"/>
      <w:numFmt w:val="decimal"/>
      <w:lvlText w:val="%4."/>
      <w:lvlJc w:val="left"/>
      <w:pPr>
        <w:tabs>
          <w:tab w:val="num" w:pos="2586"/>
        </w:tabs>
        <w:ind w:left="2586" w:hanging="360"/>
      </w:pPr>
    </w:lvl>
    <w:lvl w:ilvl="4" w:tplc="0C090019" w:tentative="1">
      <w:start w:val="1"/>
      <w:numFmt w:val="lowerLetter"/>
      <w:lvlText w:val="%5."/>
      <w:lvlJc w:val="left"/>
      <w:pPr>
        <w:tabs>
          <w:tab w:val="num" w:pos="3306"/>
        </w:tabs>
        <w:ind w:left="3306" w:hanging="360"/>
      </w:pPr>
    </w:lvl>
    <w:lvl w:ilvl="5" w:tplc="0C09001B" w:tentative="1">
      <w:start w:val="1"/>
      <w:numFmt w:val="lowerRoman"/>
      <w:lvlText w:val="%6."/>
      <w:lvlJc w:val="right"/>
      <w:pPr>
        <w:tabs>
          <w:tab w:val="num" w:pos="4026"/>
        </w:tabs>
        <w:ind w:left="4026" w:hanging="180"/>
      </w:pPr>
    </w:lvl>
    <w:lvl w:ilvl="6" w:tplc="0C09000F" w:tentative="1">
      <w:start w:val="1"/>
      <w:numFmt w:val="decimal"/>
      <w:lvlText w:val="%7."/>
      <w:lvlJc w:val="left"/>
      <w:pPr>
        <w:tabs>
          <w:tab w:val="num" w:pos="4746"/>
        </w:tabs>
        <w:ind w:left="4746" w:hanging="360"/>
      </w:pPr>
    </w:lvl>
    <w:lvl w:ilvl="7" w:tplc="0C090019" w:tentative="1">
      <w:start w:val="1"/>
      <w:numFmt w:val="lowerLetter"/>
      <w:lvlText w:val="%8."/>
      <w:lvlJc w:val="left"/>
      <w:pPr>
        <w:tabs>
          <w:tab w:val="num" w:pos="5466"/>
        </w:tabs>
        <w:ind w:left="5466" w:hanging="360"/>
      </w:pPr>
    </w:lvl>
    <w:lvl w:ilvl="8" w:tplc="0C09001B" w:tentative="1">
      <w:start w:val="1"/>
      <w:numFmt w:val="lowerRoman"/>
      <w:lvlText w:val="%9."/>
      <w:lvlJc w:val="right"/>
      <w:pPr>
        <w:tabs>
          <w:tab w:val="num" w:pos="6186"/>
        </w:tabs>
        <w:ind w:left="6186" w:hanging="180"/>
      </w:pPr>
    </w:lvl>
  </w:abstractNum>
  <w:abstractNum w:abstractNumId="42">
    <w:nsid w:val="56746E8F"/>
    <w:multiLevelType w:val="multilevel"/>
    <w:tmpl w:val="B950E2CA"/>
    <w:lvl w:ilvl="0">
      <w:start w:val="1"/>
      <w:numFmt w:val="lowerLetter"/>
      <w:lvlText w:val="(%1)"/>
      <w:lvlJc w:val="left"/>
      <w:pPr>
        <w:tabs>
          <w:tab w:val="num" w:pos="1146"/>
        </w:tabs>
        <w:ind w:left="1146" w:hanging="720"/>
      </w:pPr>
      <w:rPr>
        <w:rFonts w:hint="default"/>
      </w:rPr>
    </w:lvl>
    <w:lvl w:ilvl="1">
      <w:start w:val="1"/>
      <w:numFmt w:val="lowerLetter"/>
      <w:lvlText w:val="%2."/>
      <w:lvlJc w:val="left"/>
      <w:pPr>
        <w:tabs>
          <w:tab w:val="num" w:pos="1146"/>
        </w:tabs>
        <w:ind w:left="1146" w:hanging="360"/>
      </w:p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43">
    <w:nsid w:val="5C4C16E9"/>
    <w:multiLevelType w:val="multilevel"/>
    <w:tmpl w:val="8C54075E"/>
    <w:lvl w:ilvl="0">
      <w:start w:val="9"/>
      <w:numFmt w:val="decimal"/>
      <w:isLgl/>
      <w:lvlText w:val="%1."/>
      <w:lvlJc w:val="left"/>
      <w:pPr>
        <w:tabs>
          <w:tab w:val="num" w:pos="964"/>
        </w:tabs>
        <w:ind w:left="360" w:hanging="360"/>
      </w:pPr>
      <w:rPr>
        <w:rFonts w:hint="default"/>
        <w:b/>
        <w:i w:val="0"/>
      </w:rPr>
    </w:lvl>
    <w:lvl w:ilvl="1">
      <w:start w:val="1"/>
      <w:numFmt w:val="decimal"/>
      <w:isLgl/>
      <w:lvlText w:val="%1.%2."/>
      <w:lvlJc w:val="left"/>
      <w:pPr>
        <w:tabs>
          <w:tab w:val="num" w:pos="964"/>
        </w:tabs>
        <w:ind w:left="964" w:hanging="964"/>
      </w:pPr>
      <w:rPr>
        <w:rFonts w:hint="default"/>
        <w:b w:val="0"/>
        <w:i w:val="0"/>
      </w:rPr>
    </w:lvl>
    <w:lvl w:ilvl="2">
      <w:start w:val="1"/>
      <w:numFmt w:val="decimal"/>
      <w:isLgl/>
      <w:lvlText w:val="%1.%2.%3."/>
      <w:lvlJc w:val="left"/>
      <w:pPr>
        <w:tabs>
          <w:tab w:val="num" w:pos="1928"/>
        </w:tabs>
        <w:ind w:left="1928" w:hanging="964"/>
      </w:pPr>
      <w:rPr>
        <w:rFonts w:hint="default"/>
        <w:b w:val="0"/>
        <w:i w:val="0"/>
      </w:rPr>
    </w:lvl>
    <w:lvl w:ilvl="3">
      <w:start w:val="1"/>
      <w:numFmt w:val="lowerLetter"/>
      <w:lvlText w:val="(%4)"/>
      <w:lvlJc w:val="left"/>
      <w:pPr>
        <w:tabs>
          <w:tab w:val="num" w:pos="2471"/>
        </w:tabs>
        <w:ind w:left="2471" w:hanging="543"/>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5D321896"/>
    <w:multiLevelType w:val="multilevel"/>
    <w:tmpl w:val="86502A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lowerLetter"/>
      <w:lvlText w:val="(%3)"/>
      <w:lvlJc w:val="left"/>
      <w:pPr>
        <w:tabs>
          <w:tab w:val="num" w:pos="1146"/>
        </w:tabs>
        <w:ind w:left="930" w:hanging="504"/>
      </w:pPr>
      <w:rPr>
        <w:rFonts w:ascii="Times New Roman" w:eastAsia="Times New Roman" w:hAnsi="Times New Roman" w:cs="Times New Roman" w:hint="default"/>
      </w:rPr>
    </w:lvl>
    <w:lvl w:ilvl="3">
      <w:start w:val="1"/>
      <w:numFmt w:val="lowerLetter"/>
      <w:lvlText w:val="(%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E6A5CD5"/>
    <w:multiLevelType w:val="multilevel"/>
    <w:tmpl w:val="158E6836"/>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nsid w:val="5F406CB2"/>
    <w:multiLevelType w:val="multilevel"/>
    <w:tmpl w:val="79203C6E"/>
    <w:lvl w:ilvl="0">
      <w:start w:val="1"/>
      <w:numFmt w:val="decimal"/>
      <w:pStyle w:val="LE13FAHeading"/>
      <w:lvlText w:val="%1."/>
      <w:lvlJc w:val="left"/>
      <w:pPr>
        <w:ind w:left="360" w:hanging="360"/>
      </w:pPr>
    </w:lvl>
    <w:lvl w:ilvl="1">
      <w:start w:val="1"/>
      <w:numFmt w:val="decimal"/>
      <w:pStyle w:val="LE13FAPara"/>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5466E93"/>
    <w:multiLevelType w:val="hybridMultilevel"/>
    <w:tmpl w:val="C58E9120"/>
    <w:lvl w:ilvl="0" w:tplc="4472325E">
      <w:start w:val="1"/>
      <w:numFmt w:val="lowerLetter"/>
      <w:lvlText w:val="(%1)"/>
      <w:lvlJc w:val="left"/>
      <w:pPr>
        <w:tabs>
          <w:tab w:val="num" w:pos="1070"/>
        </w:tabs>
        <w:ind w:left="107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5F0064E"/>
    <w:multiLevelType w:val="multilevel"/>
    <w:tmpl w:val="360E2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66313AB1"/>
    <w:multiLevelType w:val="hybridMultilevel"/>
    <w:tmpl w:val="A728174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nsid w:val="688328FC"/>
    <w:multiLevelType w:val="hybridMultilevel"/>
    <w:tmpl w:val="FDDEFB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nsid w:val="68D91D5E"/>
    <w:multiLevelType w:val="hybridMultilevel"/>
    <w:tmpl w:val="C58E9120"/>
    <w:lvl w:ilvl="0" w:tplc="4472325E">
      <w:start w:val="1"/>
      <w:numFmt w:val="lowerLetter"/>
      <w:lvlText w:val="(%1)"/>
      <w:lvlJc w:val="left"/>
      <w:pPr>
        <w:tabs>
          <w:tab w:val="num" w:pos="1070"/>
        </w:tabs>
        <w:ind w:left="107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92171B4"/>
    <w:multiLevelType w:val="hybridMultilevel"/>
    <w:tmpl w:val="C58E9120"/>
    <w:lvl w:ilvl="0" w:tplc="4472325E">
      <w:start w:val="1"/>
      <w:numFmt w:val="lowerLetter"/>
      <w:lvlText w:val="(%1)"/>
      <w:lvlJc w:val="left"/>
      <w:pPr>
        <w:tabs>
          <w:tab w:val="num" w:pos="1070"/>
        </w:tabs>
        <w:ind w:left="107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BB84E5C"/>
    <w:multiLevelType w:val="hybridMultilevel"/>
    <w:tmpl w:val="C58E9120"/>
    <w:lvl w:ilvl="0" w:tplc="4472325E">
      <w:start w:val="1"/>
      <w:numFmt w:val="lowerLetter"/>
      <w:lvlText w:val="(%1)"/>
      <w:lvlJc w:val="left"/>
      <w:pPr>
        <w:tabs>
          <w:tab w:val="num" w:pos="1070"/>
        </w:tabs>
        <w:ind w:left="107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6BE92657"/>
    <w:multiLevelType w:val="hybridMultilevel"/>
    <w:tmpl w:val="5324E162"/>
    <w:lvl w:ilvl="0" w:tplc="F1ACE67C">
      <w:start w:val="1"/>
      <w:numFmt w:val="lowerRoman"/>
      <w:pStyle w:val="LE13Listiiiiii"/>
      <w:lvlText w:val="%1."/>
      <w:lvlJc w:val="left"/>
      <w:pPr>
        <w:tabs>
          <w:tab w:val="num" w:pos="1800"/>
        </w:tabs>
        <w:ind w:left="180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5">
    <w:nsid w:val="6EA32A1A"/>
    <w:multiLevelType w:val="hybridMultilevel"/>
    <w:tmpl w:val="D320F45E"/>
    <w:lvl w:ilvl="0" w:tplc="364096FC">
      <w:start w:val="1"/>
      <w:numFmt w:val="bullet"/>
      <w:lvlText w:val="•"/>
      <w:lvlJc w:val="left"/>
      <w:pPr>
        <w:tabs>
          <w:tab w:val="num" w:pos="720"/>
        </w:tabs>
        <w:ind w:left="720" w:hanging="360"/>
      </w:pPr>
      <w:rPr>
        <w:rFonts w:ascii="Times New Roman" w:hAnsi="Times New Roman" w:cs="Times New Roman" w:hint="default"/>
        <w:b/>
        <w:i w:val="0"/>
        <w:color w:val="000000"/>
        <w:sz w:val="20"/>
        <w:szCs w:val="20"/>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56">
    <w:nsid w:val="73277A5E"/>
    <w:multiLevelType w:val="hybridMultilevel"/>
    <w:tmpl w:val="C0A03C36"/>
    <w:lvl w:ilvl="0" w:tplc="49C2222A">
      <w:start w:val="1"/>
      <w:numFmt w:val="lowerLetter"/>
      <w:lvlText w:val="(%1)"/>
      <w:lvlJc w:val="left"/>
      <w:pPr>
        <w:tabs>
          <w:tab w:val="num" w:pos="389"/>
        </w:tabs>
        <w:ind w:left="389" w:hanging="375"/>
      </w:pPr>
      <w:rPr>
        <w:rFonts w:hint="default"/>
      </w:rPr>
    </w:lvl>
    <w:lvl w:ilvl="1" w:tplc="407E7196">
      <w:start w:val="1"/>
      <w:numFmt w:val="lowerRoman"/>
      <w:lvlText w:val="(%2)"/>
      <w:lvlJc w:val="left"/>
      <w:pPr>
        <w:tabs>
          <w:tab w:val="num" w:pos="1454"/>
        </w:tabs>
        <w:ind w:left="1454" w:hanging="720"/>
      </w:pPr>
      <w:rPr>
        <w:rFonts w:hint="default"/>
      </w:r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57">
    <w:nsid w:val="74732D1D"/>
    <w:multiLevelType w:val="hybridMultilevel"/>
    <w:tmpl w:val="A8B83410"/>
    <w:lvl w:ilvl="0" w:tplc="B966F6AC">
      <w:start w:val="1"/>
      <w:numFmt w:val="lowerLetter"/>
      <w:pStyle w:val="LE13FAListabc"/>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nsid w:val="753E16E9"/>
    <w:multiLevelType w:val="hybridMultilevel"/>
    <w:tmpl w:val="FBBABF6E"/>
    <w:lvl w:ilvl="0" w:tplc="0C09000F">
      <w:start w:val="1"/>
      <w:numFmt w:val="decimal"/>
      <w:lvlText w:val="%1."/>
      <w:lvlJc w:val="left"/>
      <w:pPr>
        <w:tabs>
          <w:tab w:val="num" w:pos="734"/>
        </w:tabs>
        <w:ind w:left="734" w:hanging="360"/>
      </w:pPr>
    </w:lvl>
    <w:lvl w:ilvl="1" w:tplc="0C090019" w:tentative="1">
      <w:start w:val="1"/>
      <w:numFmt w:val="lowerLetter"/>
      <w:lvlText w:val="%2."/>
      <w:lvlJc w:val="left"/>
      <w:pPr>
        <w:tabs>
          <w:tab w:val="num" w:pos="1454"/>
        </w:tabs>
        <w:ind w:left="1454" w:hanging="360"/>
      </w:pPr>
    </w:lvl>
    <w:lvl w:ilvl="2" w:tplc="0C09001B" w:tentative="1">
      <w:start w:val="1"/>
      <w:numFmt w:val="lowerRoman"/>
      <w:lvlText w:val="%3."/>
      <w:lvlJc w:val="right"/>
      <w:pPr>
        <w:tabs>
          <w:tab w:val="num" w:pos="2174"/>
        </w:tabs>
        <w:ind w:left="2174" w:hanging="180"/>
      </w:pPr>
    </w:lvl>
    <w:lvl w:ilvl="3" w:tplc="0C09000F" w:tentative="1">
      <w:start w:val="1"/>
      <w:numFmt w:val="decimal"/>
      <w:lvlText w:val="%4."/>
      <w:lvlJc w:val="left"/>
      <w:pPr>
        <w:tabs>
          <w:tab w:val="num" w:pos="2894"/>
        </w:tabs>
        <w:ind w:left="2894" w:hanging="360"/>
      </w:pPr>
    </w:lvl>
    <w:lvl w:ilvl="4" w:tplc="0C090019" w:tentative="1">
      <w:start w:val="1"/>
      <w:numFmt w:val="lowerLetter"/>
      <w:lvlText w:val="%5."/>
      <w:lvlJc w:val="left"/>
      <w:pPr>
        <w:tabs>
          <w:tab w:val="num" w:pos="3614"/>
        </w:tabs>
        <w:ind w:left="3614" w:hanging="360"/>
      </w:pPr>
    </w:lvl>
    <w:lvl w:ilvl="5" w:tplc="0C09001B" w:tentative="1">
      <w:start w:val="1"/>
      <w:numFmt w:val="lowerRoman"/>
      <w:lvlText w:val="%6."/>
      <w:lvlJc w:val="right"/>
      <w:pPr>
        <w:tabs>
          <w:tab w:val="num" w:pos="4334"/>
        </w:tabs>
        <w:ind w:left="4334" w:hanging="180"/>
      </w:pPr>
    </w:lvl>
    <w:lvl w:ilvl="6" w:tplc="0C09000F" w:tentative="1">
      <w:start w:val="1"/>
      <w:numFmt w:val="decimal"/>
      <w:lvlText w:val="%7."/>
      <w:lvlJc w:val="left"/>
      <w:pPr>
        <w:tabs>
          <w:tab w:val="num" w:pos="5054"/>
        </w:tabs>
        <w:ind w:left="5054" w:hanging="360"/>
      </w:pPr>
    </w:lvl>
    <w:lvl w:ilvl="7" w:tplc="0C090019" w:tentative="1">
      <w:start w:val="1"/>
      <w:numFmt w:val="lowerLetter"/>
      <w:lvlText w:val="%8."/>
      <w:lvlJc w:val="left"/>
      <w:pPr>
        <w:tabs>
          <w:tab w:val="num" w:pos="5774"/>
        </w:tabs>
        <w:ind w:left="5774" w:hanging="360"/>
      </w:pPr>
    </w:lvl>
    <w:lvl w:ilvl="8" w:tplc="0C09001B" w:tentative="1">
      <w:start w:val="1"/>
      <w:numFmt w:val="lowerRoman"/>
      <w:lvlText w:val="%9."/>
      <w:lvlJc w:val="right"/>
      <w:pPr>
        <w:tabs>
          <w:tab w:val="num" w:pos="6494"/>
        </w:tabs>
        <w:ind w:left="6494" w:hanging="180"/>
      </w:pPr>
    </w:lvl>
  </w:abstractNum>
  <w:abstractNum w:abstractNumId="59">
    <w:nsid w:val="7E2F2A4F"/>
    <w:multiLevelType w:val="multilevel"/>
    <w:tmpl w:val="AC0CDDBA"/>
    <w:lvl w:ilvl="0">
      <w:start w:val="1"/>
      <w:numFmt w:val="decimal"/>
      <w:lvlText w:val="%1."/>
      <w:lvlJc w:val="left"/>
      <w:pPr>
        <w:tabs>
          <w:tab w:val="num" w:pos="734"/>
        </w:tabs>
        <w:ind w:left="734" w:hanging="360"/>
      </w:p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num w:numId="1">
    <w:abstractNumId w:val="14"/>
  </w:num>
  <w:num w:numId="2">
    <w:abstractNumId w:val="14"/>
  </w:num>
  <w:num w:numId="3">
    <w:abstractNumId w:val="35"/>
  </w:num>
  <w:num w:numId="4">
    <w:abstractNumId w:val="0"/>
    <w:lvlOverride w:ilvl="0">
      <w:lvl w:ilvl="0">
        <w:start w:val="1"/>
        <w:numFmt w:val="bullet"/>
        <w:pStyle w:val="HB-LI"/>
        <w:lvlText w:val=""/>
        <w:lvlJc w:val="left"/>
        <w:pPr>
          <w:tabs>
            <w:tab w:val="num" w:pos="360"/>
          </w:tabs>
          <w:ind w:left="360" w:hanging="360"/>
        </w:pPr>
        <w:rPr>
          <w:rFonts w:ascii="Wingdings" w:hAnsi="Wingdings" w:cs="Times New Roman" w:hint="default"/>
          <w:sz w:val="16"/>
          <w:szCs w:val="16"/>
        </w:rPr>
      </w:lvl>
    </w:lvlOverride>
  </w:num>
  <w:num w:numId="5">
    <w:abstractNumId w:val="55"/>
  </w:num>
  <w:num w:numId="6">
    <w:abstractNumId w:val="55"/>
  </w:num>
  <w:num w:numId="7">
    <w:abstractNumId w:val="55"/>
  </w:num>
  <w:num w:numId="8">
    <w:abstractNumId w:val="0"/>
    <w:lvlOverride w:ilvl="0">
      <w:lvl w:ilvl="0">
        <w:start w:val="1"/>
        <w:numFmt w:val="bullet"/>
        <w:pStyle w:val="HB-LI"/>
        <w:lvlText w:val="•"/>
        <w:lvlJc w:val="left"/>
        <w:pPr>
          <w:tabs>
            <w:tab w:val="num" w:pos="360"/>
          </w:tabs>
          <w:ind w:left="360" w:hanging="360"/>
        </w:pPr>
        <w:rPr>
          <w:rFonts w:ascii="Times New Roman" w:hAnsi="Times New Roman" w:cs="Times New Roman" w:hint="default"/>
          <w:b/>
          <w:i w:val="0"/>
          <w:color w:val="000000"/>
          <w:sz w:val="20"/>
          <w:szCs w:val="20"/>
        </w:rPr>
      </w:lvl>
    </w:lvlOverride>
  </w:num>
  <w:num w:numId="9">
    <w:abstractNumId w:val="36"/>
  </w:num>
  <w:num w:numId="10">
    <w:abstractNumId w:val="58"/>
  </w:num>
  <w:num w:numId="11">
    <w:abstractNumId w:val="34"/>
  </w:num>
  <w:num w:numId="12">
    <w:abstractNumId w:val="50"/>
  </w:num>
  <w:num w:numId="13">
    <w:abstractNumId w:val="59"/>
  </w:num>
  <w:num w:numId="14">
    <w:abstractNumId w:val="37"/>
  </w:num>
  <w:num w:numId="15">
    <w:abstractNumId w:val="24"/>
  </w:num>
  <w:num w:numId="16">
    <w:abstractNumId w:val="12"/>
  </w:num>
  <w:num w:numId="17">
    <w:abstractNumId w:val="38"/>
  </w:num>
  <w:num w:numId="18">
    <w:abstractNumId w:val="41"/>
  </w:num>
  <w:num w:numId="19">
    <w:abstractNumId w:val="21"/>
  </w:num>
  <w:num w:numId="20">
    <w:abstractNumId w:val="42"/>
  </w:num>
  <w:num w:numId="21">
    <w:abstractNumId w:val="10"/>
  </w:num>
  <w:num w:numId="22">
    <w:abstractNumId w:val="27"/>
  </w:num>
  <w:num w:numId="23">
    <w:abstractNumId w:val="31"/>
  </w:num>
  <w:num w:numId="24">
    <w:abstractNumId w:val="29"/>
  </w:num>
  <w:num w:numId="25">
    <w:abstractNumId w:val="1"/>
  </w:num>
  <w:num w:numId="26">
    <w:abstractNumId w:val="44"/>
  </w:num>
  <w:num w:numId="27">
    <w:abstractNumId w:val="32"/>
  </w:num>
  <w:num w:numId="28">
    <w:abstractNumId w:val="13"/>
  </w:num>
  <w:num w:numId="29">
    <w:abstractNumId w:val="18"/>
  </w:num>
  <w:num w:numId="30">
    <w:abstractNumId w:val="43"/>
  </w:num>
  <w:num w:numId="31">
    <w:abstractNumId w:val="6"/>
  </w:num>
  <w:num w:numId="32">
    <w:abstractNumId w:val="33"/>
  </w:num>
  <w:num w:numId="33">
    <w:abstractNumId w:val="8"/>
  </w:num>
  <w:num w:numId="34">
    <w:abstractNumId w:val="23"/>
  </w:num>
  <w:num w:numId="35">
    <w:abstractNumId w:val="2"/>
  </w:num>
  <w:num w:numId="36">
    <w:abstractNumId w:val="20"/>
  </w:num>
  <w:num w:numId="37">
    <w:abstractNumId w:val="3"/>
  </w:num>
  <w:num w:numId="38">
    <w:abstractNumId w:val="49"/>
  </w:num>
  <w:num w:numId="39">
    <w:abstractNumId w:val="56"/>
  </w:num>
  <w:num w:numId="40">
    <w:abstractNumId w:val="40"/>
  </w:num>
  <w:num w:numId="41">
    <w:abstractNumId w:val="28"/>
  </w:num>
  <w:num w:numId="42">
    <w:abstractNumId w:val="19"/>
  </w:num>
  <w:num w:numId="43">
    <w:abstractNumId w:val="7"/>
  </w:num>
  <w:num w:numId="44">
    <w:abstractNumId w:val="57"/>
  </w:num>
  <w:num w:numId="45">
    <w:abstractNumId w:val="57"/>
    <w:lvlOverride w:ilvl="0">
      <w:startOverride w:val="1"/>
    </w:lvlOverride>
  </w:num>
  <w:num w:numId="46">
    <w:abstractNumId w:val="46"/>
  </w:num>
  <w:num w:numId="47">
    <w:abstractNumId w:val="54"/>
  </w:num>
  <w:num w:numId="48">
    <w:abstractNumId w:val="54"/>
    <w:lvlOverride w:ilvl="0">
      <w:startOverride w:val="1"/>
    </w:lvlOverride>
  </w:num>
  <w:num w:numId="49">
    <w:abstractNumId w:val="54"/>
    <w:lvlOverride w:ilvl="0">
      <w:startOverride w:val="1"/>
    </w:lvlOverride>
  </w:num>
  <w:num w:numId="50">
    <w:abstractNumId w:val="54"/>
    <w:lvlOverride w:ilvl="0">
      <w:startOverride w:val="1"/>
    </w:lvlOverride>
  </w:num>
  <w:num w:numId="51">
    <w:abstractNumId w:val="30"/>
  </w:num>
  <w:num w:numId="52">
    <w:abstractNumId w:val="45"/>
  </w:num>
  <w:num w:numId="53">
    <w:abstractNumId w:val="9"/>
  </w:num>
  <w:num w:numId="54">
    <w:abstractNumId w:val="52"/>
  </w:num>
  <w:num w:numId="55">
    <w:abstractNumId w:val="47"/>
  </w:num>
  <w:num w:numId="56">
    <w:abstractNumId w:val="4"/>
  </w:num>
  <w:num w:numId="57">
    <w:abstractNumId w:val="51"/>
  </w:num>
  <w:num w:numId="58">
    <w:abstractNumId w:val="25"/>
  </w:num>
  <w:num w:numId="59">
    <w:abstractNumId w:val="26"/>
  </w:num>
  <w:num w:numId="60">
    <w:abstractNumId w:val="5"/>
  </w:num>
  <w:num w:numId="61">
    <w:abstractNumId w:val="53"/>
  </w:num>
  <w:num w:numId="62">
    <w:abstractNumId w:val="22"/>
  </w:num>
  <w:num w:numId="63">
    <w:abstractNumId w:val="48"/>
  </w:num>
  <w:num w:numId="64">
    <w:abstractNumId w:val="15"/>
  </w:num>
  <w:num w:numId="65">
    <w:abstractNumId w:val="11"/>
  </w:num>
  <w:num w:numId="66">
    <w:abstractNumId w:val="17"/>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 w:numId="69">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7D"/>
    <w:rsid w:val="0000172A"/>
    <w:rsid w:val="00002469"/>
    <w:rsid w:val="00006881"/>
    <w:rsid w:val="0001113A"/>
    <w:rsid w:val="00013A91"/>
    <w:rsid w:val="000273C3"/>
    <w:rsid w:val="000353E3"/>
    <w:rsid w:val="000428CF"/>
    <w:rsid w:val="00044F91"/>
    <w:rsid w:val="000504DF"/>
    <w:rsid w:val="00050FEB"/>
    <w:rsid w:val="000521A4"/>
    <w:rsid w:val="00052BA2"/>
    <w:rsid w:val="0005416E"/>
    <w:rsid w:val="0005417F"/>
    <w:rsid w:val="00065EEE"/>
    <w:rsid w:val="00071BD2"/>
    <w:rsid w:val="00074C08"/>
    <w:rsid w:val="000811BD"/>
    <w:rsid w:val="00081D20"/>
    <w:rsid w:val="000827FB"/>
    <w:rsid w:val="00086BA5"/>
    <w:rsid w:val="00086CD1"/>
    <w:rsid w:val="00087640"/>
    <w:rsid w:val="000A1A4E"/>
    <w:rsid w:val="000A4436"/>
    <w:rsid w:val="000A679F"/>
    <w:rsid w:val="000A7109"/>
    <w:rsid w:val="000B12D1"/>
    <w:rsid w:val="000B2023"/>
    <w:rsid w:val="000B4112"/>
    <w:rsid w:val="000B582C"/>
    <w:rsid w:val="000C19CE"/>
    <w:rsid w:val="000D06A9"/>
    <w:rsid w:val="000D3804"/>
    <w:rsid w:val="000E19FB"/>
    <w:rsid w:val="000F06D7"/>
    <w:rsid w:val="000F731F"/>
    <w:rsid w:val="000F7A5A"/>
    <w:rsid w:val="00115C8C"/>
    <w:rsid w:val="001223CF"/>
    <w:rsid w:val="0013089F"/>
    <w:rsid w:val="00132956"/>
    <w:rsid w:val="00141C9B"/>
    <w:rsid w:val="00142B54"/>
    <w:rsid w:val="001459EF"/>
    <w:rsid w:val="00151056"/>
    <w:rsid w:val="00151E40"/>
    <w:rsid w:val="001601CC"/>
    <w:rsid w:val="001648E6"/>
    <w:rsid w:val="001706B4"/>
    <w:rsid w:val="00176B64"/>
    <w:rsid w:val="00183115"/>
    <w:rsid w:val="00186723"/>
    <w:rsid w:val="0019311A"/>
    <w:rsid w:val="0019565C"/>
    <w:rsid w:val="00197789"/>
    <w:rsid w:val="001A5F9C"/>
    <w:rsid w:val="001B0B75"/>
    <w:rsid w:val="001B0DF6"/>
    <w:rsid w:val="001B0F05"/>
    <w:rsid w:val="001B75DE"/>
    <w:rsid w:val="001B78FB"/>
    <w:rsid w:val="001C0694"/>
    <w:rsid w:val="001C1756"/>
    <w:rsid w:val="001D209F"/>
    <w:rsid w:val="001D2959"/>
    <w:rsid w:val="001E01BF"/>
    <w:rsid w:val="001E594C"/>
    <w:rsid w:val="001F095A"/>
    <w:rsid w:val="001F1CC2"/>
    <w:rsid w:val="001F2FD5"/>
    <w:rsid w:val="001F60B6"/>
    <w:rsid w:val="001F6BAA"/>
    <w:rsid w:val="00214506"/>
    <w:rsid w:val="0022630D"/>
    <w:rsid w:val="00226320"/>
    <w:rsid w:val="00231309"/>
    <w:rsid w:val="00231959"/>
    <w:rsid w:val="00244BB6"/>
    <w:rsid w:val="00246A8E"/>
    <w:rsid w:val="00247BB9"/>
    <w:rsid w:val="002507E7"/>
    <w:rsid w:val="00250E7F"/>
    <w:rsid w:val="00253BF8"/>
    <w:rsid w:val="00256DFC"/>
    <w:rsid w:val="002621E3"/>
    <w:rsid w:val="002652B1"/>
    <w:rsid w:val="00275B14"/>
    <w:rsid w:val="002770F1"/>
    <w:rsid w:val="00286030"/>
    <w:rsid w:val="0029407B"/>
    <w:rsid w:val="00294D8B"/>
    <w:rsid w:val="00297146"/>
    <w:rsid w:val="002A683E"/>
    <w:rsid w:val="002B0062"/>
    <w:rsid w:val="002B0CA4"/>
    <w:rsid w:val="002D29DF"/>
    <w:rsid w:val="002E3C19"/>
    <w:rsid w:val="002F0F15"/>
    <w:rsid w:val="0031670F"/>
    <w:rsid w:val="00317962"/>
    <w:rsid w:val="00317BB3"/>
    <w:rsid w:val="00330489"/>
    <w:rsid w:val="00333176"/>
    <w:rsid w:val="0034192E"/>
    <w:rsid w:val="003464AB"/>
    <w:rsid w:val="003521CC"/>
    <w:rsid w:val="003528E8"/>
    <w:rsid w:val="00357F38"/>
    <w:rsid w:val="0036036B"/>
    <w:rsid w:val="0036123A"/>
    <w:rsid w:val="00363AF2"/>
    <w:rsid w:val="00370E5E"/>
    <w:rsid w:val="00377F03"/>
    <w:rsid w:val="00380FA2"/>
    <w:rsid w:val="00381346"/>
    <w:rsid w:val="00382323"/>
    <w:rsid w:val="00392422"/>
    <w:rsid w:val="00395BA6"/>
    <w:rsid w:val="003A1BCB"/>
    <w:rsid w:val="003B1D5F"/>
    <w:rsid w:val="003B460F"/>
    <w:rsid w:val="003B4742"/>
    <w:rsid w:val="003D4B0C"/>
    <w:rsid w:val="003D4B3D"/>
    <w:rsid w:val="003E0BED"/>
    <w:rsid w:val="003E2F51"/>
    <w:rsid w:val="003E3143"/>
    <w:rsid w:val="003F619A"/>
    <w:rsid w:val="003F7796"/>
    <w:rsid w:val="004043B8"/>
    <w:rsid w:val="0041255B"/>
    <w:rsid w:val="0042290A"/>
    <w:rsid w:val="00430674"/>
    <w:rsid w:val="00432F9C"/>
    <w:rsid w:val="00436271"/>
    <w:rsid w:val="004402D1"/>
    <w:rsid w:val="004414CE"/>
    <w:rsid w:val="0045543B"/>
    <w:rsid w:val="00456706"/>
    <w:rsid w:val="004575E5"/>
    <w:rsid w:val="004867D7"/>
    <w:rsid w:val="00487148"/>
    <w:rsid w:val="00490033"/>
    <w:rsid w:val="0049154D"/>
    <w:rsid w:val="00491BAA"/>
    <w:rsid w:val="00493018"/>
    <w:rsid w:val="0049689B"/>
    <w:rsid w:val="00496B5D"/>
    <w:rsid w:val="004A5C3E"/>
    <w:rsid w:val="004A615F"/>
    <w:rsid w:val="004B3CD4"/>
    <w:rsid w:val="004C1A89"/>
    <w:rsid w:val="004C51FE"/>
    <w:rsid w:val="004C6F66"/>
    <w:rsid w:val="004D2678"/>
    <w:rsid w:val="004D5B88"/>
    <w:rsid w:val="004E5201"/>
    <w:rsid w:val="004E7CDD"/>
    <w:rsid w:val="00511562"/>
    <w:rsid w:val="00522A65"/>
    <w:rsid w:val="00532488"/>
    <w:rsid w:val="00535982"/>
    <w:rsid w:val="0053624B"/>
    <w:rsid w:val="00540AE8"/>
    <w:rsid w:val="0054622A"/>
    <w:rsid w:val="005476D5"/>
    <w:rsid w:val="00556195"/>
    <w:rsid w:val="005657CA"/>
    <w:rsid w:val="00567207"/>
    <w:rsid w:val="00571321"/>
    <w:rsid w:val="00573E93"/>
    <w:rsid w:val="005831CF"/>
    <w:rsid w:val="005834A6"/>
    <w:rsid w:val="005858D6"/>
    <w:rsid w:val="00590C28"/>
    <w:rsid w:val="0059708F"/>
    <w:rsid w:val="005A19EB"/>
    <w:rsid w:val="005A31C8"/>
    <w:rsid w:val="005A6347"/>
    <w:rsid w:val="005D3CD4"/>
    <w:rsid w:val="005D420D"/>
    <w:rsid w:val="005D7C45"/>
    <w:rsid w:val="005E2BFF"/>
    <w:rsid w:val="005E2D69"/>
    <w:rsid w:val="005E4995"/>
    <w:rsid w:val="005E72D0"/>
    <w:rsid w:val="005F142B"/>
    <w:rsid w:val="00602FC4"/>
    <w:rsid w:val="00614CA6"/>
    <w:rsid w:val="006160B0"/>
    <w:rsid w:val="00616D53"/>
    <w:rsid w:val="00623AAA"/>
    <w:rsid w:val="00624E84"/>
    <w:rsid w:val="006259B1"/>
    <w:rsid w:val="00642071"/>
    <w:rsid w:val="00642E64"/>
    <w:rsid w:val="00643D82"/>
    <w:rsid w:val="00650DBD"/>
    <w:rsid w:val="00650ED5"/>
    <w:rsid w:val="00650FFE"/>
    <w:rsid w:val="00654B6A"/>
    <w:rsid w:val="006552C5"/>
    <w:rsid w:val="00661BD6"/>
    <w:rsid w:val="00667A85"/>
    <w:rsid w:val="0067155F"/>
    <w:rsid w:val="0067395A"/>
    <w:rsid w:val="00675BB6"/>
    <w:rsid w:val="006779C2"/>
    <w:rsid w:val="0069023D"/>
    <w:rsid w:val="0069067A"/>
    <w:rsid w:val="00693DDF"/>
    <w:rsid w:val="006A3D85"/>
    <w:rsid w:val="006A440D"/>
    <w:rsid w:val="006B47EE"/>
    <w:rsid w:val="006B4A82"/>
    <w:rsid w:val="006B7724"/>
    <w:rsid w:val="006B7C67"/>
    <w:rsid w:val="006B7D2F"/>
    <w:rsid w:val="006D167B"/>
    <w:rsid w:val="006E15BC"/>
    <w:rsid w:val="006E3A62"/>
    <w:rsid w:val="006E3BA9"/>
    <w:rsid w:val="006E47CE"/>
    <w:rsid w:val="006F0256"/>
    <w:rsid w:val="006F5DBE"/>
    <w:rsid w:val="00702E2C"/>
    <w:rsid w:val="007121DD"/>
    <w:rsid w:val="00714687"/>
    <w:rsid w:val="00732708"/>
    <w:rsid w:val="007372F6"/>
    <w:rsid w:val="007449E1"/>
    <w:rsid w:val="0074502B"/>
    <w:rsid w:val="007560D7"/>
    <w:rsid w:val="00760021"/>
    <w:rsid w:val="00760ECC"/>
    <w:rsid w:val="007709D1"/>
    <w:rsid w:val="00773318"/>
    <w:rsid w:val="00780665"/>
    <w:rsid w:val="00781864"/>
    <w:rsid w:val="007A002A"/>
    <w:rsid w:val="007B36A6"/>
    <w:rsid w:val="007B3D43"/>
    <w:rsid w:val="007B5D00"/>
    <w:rsid w:val="007B77F5"/>
    <w:rsid w:val="007C1D8F"/>
    <w:rsid w:val="007C3DAB"/>
    <w:rsid w:val="007C4F0D"/>
    <w:rsid w:val="007C4FA1"/>
    <w:rsid w:val="007C75FF"/>
    <w:rsid w:val="007D13DE"/>
    <w:rsid w:val="007D4B4B"/>
    <w:rsid w:val="007D50C3"/>
    <w:rsid w:val="007E3676"/>
    <w:rsid w:val="007F574B"/>
    <w:rsid w:val="007F7849"/>
    <w:rsid w:val="008005A3"/>
    <w:rsid w:val="0081219F"/>
    <w:rsid w:val="008131E7"/>
    <w:rsid w:val="00816EE8"/>
    <w:rsid w:val="008304FC"/>
    <w:rsid w:val="00834A05"/>
    <w:rsid w:val="0084025E"/>
    <w:rsid w:val="008453F0"/>
    <w:rsid w:val="008454F8"/>
    <w:rsid w:val="00845A7F"/>
    <w:rsid w:val="00867E7A"/>
    <w:rsid w:val="008707AA"/>
    <w:rsid w:val="008714B7"/>
    <w:rsid w:val="00871B24"/>
    <w:rsid w:val="00876FAD"/>
    <w:rsid w:val="00892535"/>
    <w:rsid w:val="008A0C7B"/>
    <w:rsid w:val="008A5070"/>
    <w:rsid w:val="008A6F67"/>
    <w:rsid w:val="008A7485"/>
    <w:rsid w:val="008B7014"/>
    <w:rsid w:val="008C0427"/>
    <w:rsid w:val="008C137B"/>
    <w:rsid w:val="008C19D0"/>
    <w:rsid w:val="008C3D40"/>
    <w:rsid w:val="008D1DC0"/>
    <w:rsid w:val="008D78A5"/>
    <w:rsid w:val="008E24B4"/>
    <w:rsid w:val="008E4FBC"/>
    <w:rsid w:val="008E5B28"/>
    <w:rsid w:val="008E6465"/>
    <w:rsid w:val="008F0AD2"/>
    <w:rsid w:val="008F2D09"/>
    <w:rsid w:val="008F323D"/>
    <w:rsid w:val="008F33A5"/>
    <w:rsid w:val="008F38B8"/>
    <w:rsid w:val="008F4D43"/>
    <w:rsid w:val="00913ABB"/>
    <w:rsid w:val="00921108"/>
    <w:rsid w:val="00935F0E"/>
    <w:rsid w:val="00936079"/>
    <w:rsid w:val="00940909"/>
    <w:rsid w:val="0094115D"/>
    <w:rsid w:val="00943066"/>
    <w:rsid w:val="00946352"/>
    <w:rsid w:val="009465FE"/>
    <w:rsid w:val="009477FA"/>
    <w:rsid w:val="00964A72"/>
    <w:rsid w:val="00971FC1"/>
    <w:rsid w:val="009735BA"/>
    <w:rsid w:val="00974CB4"/>
    <w:rsid w:val="00983F98"/>
    <w:rsid w:val="00984E39"/>
    <w:rsid w:val="00990D41"/>
    <w:rsid w:val="0099189D"/>
    <w:rsid w:val="0099257D"/>
    <w:rsid w:val="009A0B16"/>
    <w:rsid w:val="009A303A"/>
    <w:rsid w:val="009A5A6F"/>
    <w:rsid w:val="009B0541"/>
    <w:rsid w:val="009B1873"/>
    <w:rsid w:val="009B72AB"/>
    <w:rsid w:val="009C7A10"/>
    <w:rsid w:val="009C7B2A"/>
    <w:rsid w:val="009D52B7"/>
    <w:rsid w:val="009D5C7C"/>
    <w:rsid w:val="009E72F8"/>
    <w:rsid w:val="009F21EB"/>
    <w:rsid w:val="009F32A4"/>
    <w:rsid w:val="00A16E95"/>
    <w:rsid w:val="00A25AC1"/>
    <w:rsid w:val="00A341DD"/>
    <w:rsid w:val="00A42836"/>
    <w:rsid w:val="00A469BF"/>
    <w:rsid w:val="00A53E4E"/>
    <w:rsid w:val="00A60323"/>
    <w:rsid w:val="00A67F73"/>
    <w:rsid w:val="00A76759"/>
    <w:rsid w:val="00A76E6E"/>
    <w:rsid w:val="00A81596"/>
    <w:rsid w:val="00A8294B"/>
    <w:rsid w:val="00A92D73"/>
    <w:rsid w:val="00A948F6"/>
    <w:rsid w:val="00AA20FD"/>
    <w:rsid w:val="00AA4033"/>
    <w:rsid w:val="00AA5943"/>
    <w:rsid w:val="00AB027E"/>
    <w:rsid w:val="00AB04B5"/>
    <w:rsid w:val="00AB051E"/>
    <w:rsid w:val="00AB2585"/>
    <w:rsid w:val="00AB797E"/>
    <w:rsid w:val="00AC19BF"/>
    <w:rsid w:val="00AC36AF"/>
    <w:rsid w:val="00AC47EC"/>
    <w:rsid w:val="00AE0226"/>
    <w:rsid w:val="00AE06F7"/>
    <w:rsid w:val="00AE78C8"/>
    <w:rsid w:val="00AF4FA9"/>
    <w:rsid w:val="00AF7253"/>
    <w:rsid w:val="00B01461"/>
    <w:rsid w:val="00B015FE"/>
    <w:rsid w:val="00B017DC"/>
    <w:rsid w:val="00B046B8"/>
    <w:rsid w:val="00B15022"/>
    <w:rsid w:val="00B200AD"/>
    <w:rsid w:val="00B22810"/>
    <w:rsid w:val="00B30ADA"/>
    <w:rsid w:val="00B33A75"/>
    <w:rsid w:val="00B363FA"/>
    <w:rsid w:val="00B4279B"/>
    <w:rsid w:val="00B44503"/>
    <w:rsid w:val="00B45E14"/>
    <w:rsid w:val="00B4615C"/>
    <w:rsid w:val="00B47CBA"/>
    <w:rsid w:val="00B51EE0"/>
    <w:rsid w:val="00B756E5"/>
    <w:rsid w:val="00B75D22"/>
    <w:rsid w:val="00B80589"/>
    <w:rsid w:val="00B85803"/>
    <w:rsid w:val="00B9051D"/>
    <w:rsid w:val="00B924A2"/>
    <w:rsid w:val="00B95F1F"/>
    <w:rsid w:val="00BA5BA2"/>
    <w:rsid w:val="00BB38D9"/>
    <w:rsid w:val="00BC0D36"/>
    <w:rsid w:val="00BC1216"/>
    <w:rsid w:val="00BD2E89"/>
    <w:rsid w:val="00BD6189"/>
    <w:rsid w:val="00BE1F1D"/>
    <w:rsid w:val="00BF1E20"/>
    <w:rsid w:val="00BF5DC0"/>
    <w:rsid w:val="00C003D0"/>
    <w:rsid w:val="00C10526"/>
    <w:rsid w:val="00C1086F"/>
    <w:rsid w:val="00C2271E"/>
    <w:rsid w:val="00C24A9C"/>
    <w:rsid w:val="00C24CBB"/>
    <w:rsid w:val="00C33115"/>
    <w:rsid w:val="00C352F6"/>
    <w:rsid w:val="00C36F9B"/>
    <w:rsid w:val="00C4083E"/>
    <w:rsid w:val="00C43A3C"/>
    <w:rsid w:val="00C67225"/>
    <w:rsid w:val="00C67DE5"/>
    <w:rsid w:val="00C72726"/>
    <w:rsid w:val="00C745D4"/>
    <w:rsid w:val="00C87F3A"/>
    <w:rsid w:val="00C90A7E"/>
    <w:rsid w:val="00C94847"/>
    <w:rsid w:val="00C95F85"/>
    <w:rsid w:val="00CA14C6"/>
    <w:rsid w:val="00CA3C6E"/>
    <w:rsid w:val="00CB1AAB"/>
    <w:rsid w:val="00CB2A99"/>
    <w:rsid w:val="00CB49DF"/>
    <w:rsid w:val="00CD6B1D"/>
    <w:rsid w:val="00CE2F2B"/>
    <w:rsid w:val="00D00286"/>
    <w:rsid w:val="00D0232D"/>
    <w:rsid w:val="00D02E41"/>
    <w:rsid w:val="00D1109E"/>
    <w:rsid w:val="00D22802"/>
    <w:rsid w:val="00D22A54"/>
    <w:rsid w:val="00D31F36"/>
    <w:rsid w:val="00D32878"/>
    <w:rsid w:val="00D33868"/>
    <w:rsid w:val="00D45E08"/>
    <w:rsid w:val="00D47926"/>
    <w:rsid w:val="00D5014C"/>
    <w:rsid w:val="00D54C62"/>
    <w:rsid w:val="00D55315"/>
    <w:rsid w:val="00D55A7B"/>
    <w:rsid w:val="00D60C67"/>
    <w:rsid w:val="00D638B1"/>
    <w:rsid w:val="00D63B9C"/>
    <w:rsid w:val="00D66DD5"/>
    <w:rsid w:val="00D678B4"/>
    <w:rsid w:val="00D71AEF"/>
    <w:rsid w:val="00D85521"/>
    <w:rsid w:val="00D91BC1"/>
    <w:rsid w:val="00D93277"/>
    <w:rsid w:val="00DA222B"/>
    <w:rsid w:val="00DA34FE"/>
    <w:rsid w:val="00DA38BC"/>
    <w:rsid w:val="00DA4AE5"/>
    <w:rsid w:val="00DA6BD1"/>
    <w:rsid w:val="00DB4E4E"/>
    <w:rsid w:val="00DB5A00"/>
    <w:rsid w:val="00DB6516"/>
    <w:rsid w:val="00DC4D77"/>
    <w:rsid w:val="00DD015A"/>
    <w:rsid w:val="00DD6196"/>
    <w:rsid w:val="00DD7720"/>
    <w:rsid w:val="00DE2A75"/>
    <w:rsid w:val="00DE33F3"/>
    <w:rsid w:val="00DF2C45"/>
    <w:rsid w:val="00DF529D"/>
    <w:rsid w:val="00DF6570"/>
    <w:rsid w:val="00DF793F"/>
    <w:rsid w:val="00E032AD"/>
    <w:rsid w:val="00E07553"/>
    <w:rsid w:val="00E12856"/>
    <w:rsid w:val="00E134D5"/>
    <w:rsid w:val="00E16107"/>
    <w:rsid w:val="00E20151"/>
    <w:rsid w:val="00E213F8"/>
    <w:rsid w:val="00E22669"/>
    <w:rsid w:val="00E2277E"/>
    <w:rsid w:val="00E2392A"/>
    <w:rsid w:val="00E35054"/>
    <w:rsid w:val="00E44AC1"/>
    <w:rsid w:val="00E45C61"/>
    <w:rsid w:val="00E5265A"/>
    <w:rsid w:val="00E60271"/>
    <w:rsid w:val="00E70455"/>
    <w:rsid w:val="00E7056A"/>
    <w:rsid w:val="00E723EC"/>
    <w:rsid w:val="00E74499"/>
    <w:rsid w:val="00E835F7"/>
    <w:rsid w:val="00E90988"/>
    <w:rsid w:val="00E92008"/>
    <w:rsid w:val="00EA1DF0"/>
    <w:rsid w:val="00EB5DF2"/>
    <w:rsid w:val="00EB678E"/>
    <w:rsid w:val="00EB7A72"/>
    <w:rsid w:val="00EC1FEE"/>
    <w:rsid w:val="00EC35FF"/>
    <w:rsid w:val="00EC7FFA"/>
    <w:rsid w:val="00ED1931"/>
    <w:rsid w:val="00ED368D"/>
    <w:rsid w:val="00EE33E3"/>
    <w:rsid w:val="00EF12F6"/>
    <w:rsid w:val="00EF6040"/>
    <w:rsid w:val="00F014D0"/>
    <w:rsid w:val="00F034F3"/>
    <w:rsid w:val="00F07F53"/>
    <w:rsid w:val="00F10219"/>
    <w:rsid w:val="00F1069B"/>
    <w:rsid w:val="00F13BF7"/>
    <w:rsid w:val="00F15A8B"/>
    <w:rsid w:val="00F170C7"/>
    <w:rsid w:val="00F21445"/>
    <w:rsid w:val="00F259B5"/>
    <w:rsid w:val="00F265C0"/>
    <w:rsid w:val="00F30778"/>
    <w:rsid w:val="00F315EC"/>
    <w:rsid w:val="00F323ED"/>
    <w:rsid w:val="00F33CC6"/>
    <w:rsid w:val="00F3519E"/>
    <w:rsid w:val="00F37DE4"/>
    <w:rsid w:val="00F37F3A"/>
    <w:rsid w:val="00F56EE5"/>
    <w:rsid w:val="00F57D19"/>
    <w:rsid w:val="00F72B62"/>
    <w:rsid w:val="00F925E0"/>
    <w:rsid w:val="00F95C24"/>
    <w:rsid w:val="00FB3CAA"/>
    <w:rsid w:val="00FB54F7"/>
    <w:rsid w:val="00FC1901"/>
    <w:rsid w:val="00FC1B9F"/>
    <w:rsid w:val="00FC36C2"/>
    <w:rsid w:val="00FD022F"/>
    <w:rsid w:val="00FD49F6"/>
    <w:rsid w:val="00FE474D"/>
    <w:rsid w:val="00FF3206"/>
    <w:rsid w:val="00FF59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5D4"/>
    <w:rPr>
      <w:rFonts w:ascii="Times" w:hAnsi="Times"/>
      <w:sz w:val="24"/>
      <w:szCs w:val="24"/>
      <w:lang w:eastAsia="en-US"/>
    </w:rPr>
  </w:style>
  <w:style w:type="paragraph" w:styleId="Heading1">
    <w:name w:val="heading 1"/>
    <w:basedOn w:val="Normal"/>
    <w:next w:val="Normal"/>
    <w:qFormat/>
    <w:rsid w:val="00C745D4"/>
    <w:pPr>
      <w:keepNext/>
      <w:spacing w:line="180" w:lineRule="exact"/>
      <w:outlineLvl w:val="0"/>
    </w:pPr>
    <w:rPr>
      <w:b/>
      <w:bCs/>
    </w:rPr>
  </w:style>
  <w:style w:type="paragraph" w:styleId="Heading2">
    <w:name w:val="heading 2"/>
    <w:basedOn w:val="Normal"/>
    <w:next w:val="Normal"/>
    <w:qFormat/>
    <w:rsid w:val="00C745D4"/>
    <w:pPr>
      <w:keepNext/>
      <w:outlineLvl w:val="1"/>
    </w:pPr>
    <w:rPr>
      <w:rFonts w:ascii="Arial" w:hAnsi="Arial" w:cs="Arial"/>
      <w:sz w:val="40"/>
      <w:szCs w:val="40"/>
    </w:rPr>
  </w:style>
  <w:style w:type="paragraph" w:styleId="Heading3">
    <w:name w:val="heading 3"/>
    <w:basedOn w:val="Normal"/>
    <w:next w:val="Normal"/>
    <w:qFormat/>
    <w:rsid w:val="00C745D4"/>
    <w:pPr>
      <w:keepNext/>
      <w:jc w:val="right"/>
      <w:outlineLvl w:val="2"/>
    </w:pPr>
    <w:rPr>
      <w:rFonts w:ascii="Times New Roman"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ody">
    <w:name w:val="HB-Body"/>
    <w:autoRedefine/>
    <w:rsid w:val="00C745D4"/>
    <w:pPr>
      <w:suppressAutoHyphens/>
      <w:autoSpaceDE w:val="0"/>
      <w:autoSpaceDN w:val="0"/>
      <w:adjustRightInd w:val="0"/>
      <w:spacing w:after="160" w:line="180" w:lineRule="atLeast"/>
      <w:ind w:firstLine="284"/>
    </w:pPr>
    <w:rPr>
      <w:rFonts w:ascii="Times" w:hAnsi="Times"/>
      <w:color w:val="000000"/>
      <w:sz w:val="16"/>
      <w:szCs w:val="16"/>
      <w:lang w:val="en-GB" w:eastAsia="en-US"/>
    </w:rPr>
  </w:style>
  <w:style w:type="paragraph" w:customStyle="1" w:styleId="HB-H1">
    <w:name w:val="HB-H1"/>
    <w:basedOn w:val="Normal"/>
    <w:autoRedefine/>
    <w:rsid w:val="00C745D4"/>
    <w:pPr>
      <w:keepNext/>
      <w:widowControl w:val="0"/>
      <w:tabs>
        <w:tab w:val="left" w:pos="1441"/>
        <w:tab w:val="left" w:pos="2162"/>
        <w:tab w:val="left" w:pos="2880"/>
        <w:tab w:val="left" w:pos="3601"/>
        <w:tab w:val="left" w:pos="4322"/>
        <w:tab w:val="left" w:pos="5043"/>
      </w:tabs>
      <w:spacing w:before="180" w:after="20" w:line="280" w:lineRule="atLeast"/>
    </w:pPr>
    <w:rPr>
      <w:b/>
      <w:bCs/>
      <w:color w:val="000000"/>
      <w:lang w:val="en-GB"/>
    </w:rPr>
  </w:style>
  <w:style w:type="paragraph" w:customStyle="1" w:styleId="HB-LI">
    <w:name w:val="HB-LI"/>
    <w:basedOn w:val="Normal"/>
    <w:autoRedefine/>
    <w:rsid w:val="00C745D4"/>
    <w:pPr>
      <w:widowControl w:val="0"/>
      <w:numPr>
        <w:numId w:val="8"/>
      </w:numPr>
      <w:spacing w:after="120" w:line="240" w:lineRule="exact"/>
    </w:pPr>
    <w:rPr>
      <w:color w:val="000000"/>
      <w:sz w:val="17"/>
      <w:szCs w:val="17"/>
      <w:lang w:val="en-GB"/>
    </w:rPr>
  </w:style>
  <w:style w:type="paragraph" w:customStyle="1" w:styleId="HB-SectionHead">
    <w:name w:val="HB-SectionHead"/>
    <w:basedOn w:val="Normal"/>
    <w:autoRedefine/>
    <w:rsid w:val="00C745D4"/>
    <w:pPr>
      <w:widowControl w:val="0"/>
      <w:spacing w:before="1440" w:after="240" w:line="360" w:lineRule="auto"/>
    </w:pPr>
    <w:rPr>
      <w:b/>
      <w:bCs/>
      <w:noProof/>
      <w:color w:val="000000"/>
      <w:sz w:val="96"/>
      <w:szCs w:val="96"/>
      <w:lang w:val="en-US"/>
    </w:rPr>
  </w:style>
  <w:style w:type="paragraph" w:styleId="Header">
    <w:name w:val="header"/>
    <w:basedOn w:val="Normal"/>
    <w:rsid w:val="00C745D4"/>
    <w:pPr>
      <w:tabs>
        <w:tab w:val="center" w:pos="4320"/>
        <w:tab w:val="right" w:pos="8640"/>
      </w:tabs>
    </w:pPr>
  </w:style>
  <w:style w:type="paragraph" w:styleId="Footer">
    <w:name w:val="footer"/>
    <w:basedOn w:val="Normal"/>
    <w:rsid w:val="00C745D4"/>
    <w:pPr>
      <w:tabs>
        <w:tab w:val="center" w:pos="4320"/>
        <w:tab w:val="right" w:pos="8640"/>
      </w:tabs>
    </w:pPr>
  </w:style>
  <w:style w:type="paragraph" w:styleId="BodyText">
    <w:name w:val="Body Text"/>
    <w:basedOn w:val="Normal"/>
    <w:link w:val="BodyTextChar"/>
    <w:uiPriority w:val="99"/>
    <w:rsid w:val="00C745D4"/>
    <w:pPr>
      <w:spacing w:line="180" w:lineRule="exact"/>
    </w:pPr>
    <w:rPr>
      <w:rFonts w:ascii="Arial" w:hAnsi="Arial" w:cs="Arial"/>
      <w:sz w:val="16"/>
      <w:szCs w:val="16"/>
    </w:rPr>
  </w:style>
  <w:style w:type="character" w:styleId="Hyperlink">
    <w:name w:val="Hyperlink"/>
    <w:basedOn w:val="DefaultParagraphFont"/>
    <w:rsid w:val="00C745D4"/>
    <w:rPr>
      <w:color w:val="0000FF"/>
      <w:u w:val="single"/>
    </w:rPr>
  </w:style>
  <w:style w:type="paragraph" w:styleId="BodyTextIndent">
    <w:name w:val="Body Text Indent"/>
    <w:basedOn w:val="Normal"/>
    <w:rsid w:val="00C745D4"/>
    <w:pPr>
      <w:tabs>
        <w:tab w:val="left" w:pos="374"/>
      </w:tabs>
      <w:ind w:left="14"/>
    </w:pPr>
    <w:rPr>
      <w:rFonts w:ascii="Times New Roman" w:hAnsi="Times New Roman"/>
      <w:sz w:val="20"/>
      <w:szCs w:val="20"/>
    </w:rPr>
  </w:style>
  <w:style w:type="paragraph" w:styleId="Title">
    <w:name w:val="Title"/>
    <w:basedOn w:val="Normal"/>
    <w:qFormat/>
    <w:rsid w:val="00C745D4"/>
    <w:pPr>
      <w:jc w:val="center"/>
    </w:pPr>
    <w:rPr>
      <w:rFonts w:ascii="Times New Roman" w:hAnsi="Times New Roman"/>
      <w:b/>
      <w:bCs/>
      <w:sz w:val="22"/>
      <w:szCs w:val="22"/>
    </w:rPr>
  </w:style>
  <w:style w:type="paragraph" w:styleId="BodyTextIndent2">
    <w:name w:val="Body Text Indent 2"/>
    <w:basedOn w:val="Normal"/>
    <w:rsid w:val="00C745D4"/>
    <w:pPr>
      <w:ind w:left="399" w:hanging="399"/>
    </w:pPr>
    <w:rPr>
      <w:rFonts w:ascii="Times New Roman" w:hAnsi="Times New Roman"/>
      <w:sz w:val="20"/>
      <w:szCs w:val="20"/>
    </w:rPr>
  </w:style>
  <w:style w:type="paragraph" w:styleId="BalloonText">
    <w:name w:val="Balloon Text"/>
    <w:basedOn w:val="Normal"/>
    <w:semiHidden/>
    <w:rsid w:val="00C745D4"/>
    <w:rPr>
      <w:rFonts w:ascii="Tahoma" w:hAnsi="Tahoma" w:cs="Tahoma"/>
      <w:sz w:val="16"/>
      <w:szCs w:val="16"/>
    </w:rPr>
  </w:style>
  <w:style w:type="table" w:styleId="TableGrid">
    <w:name w:val="Table Grid"/>
    <w:basedOn w:val="TableNormal"/>
    <w:uiPriority w:val="99"/>
    <w:rsid w:val="0071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C24CBB"/>
    <w:pPr>
      <w:ind w:left="1120" w:right="-500" w:hanging="560"/>
      <w:jc w:val="both"/>
    </w:pPr>
    <w:rPr>
      <w:rFonts w:ascii="Palatino" w:hAnsi="Palatino"/>
      <w:szCs w:val="20"/>
      <w:lang w:val="en-US"/>
    </w:rPr>
  </w:style>
  <w:style w:type="paragraph" w:customStyle="1" w:styleId="BodyText1">
    <w:name w:val="Body Text1"/>
    <w:link w:val="BodytextChar0"/>
    <w:autoRedefine/>
    <w:rsid w:val="00B046B8"/>
    <w:pPr>
      <w:autoSpaceDE w:val="0"/>
      <w:autoSpaceDN w:val="0"/>
      <w:adjustRightInd w:val="0"/>
      <w:spacing w:beforeLines="60" w:afterLines="60"/>
      <w:ind w:left="709" w:right="-8"/>
      <w:jc w:val="both"/>
    </w:pPr>
    <w:rPr>
      <w:rFonts w:ascii="Arial" w:hAnsi="Arial" w:cs="Arial"/>
      <w:noProof/>
      <w:lang w:val="en-US" w:eastAsia="en-US"/>
    </w:rPr>
  </w:style>
  <w:style w:type="character" w:customStyle="1" w:styleId="BodytextChar0">
    <w:name w:val="Body text Char"/>
    <w:basedOn w:val="DefaultParagraphFont"/>
    <w:link w:val="BodyText1"/>
    <w:rsid w:val="00C72726"/>
    <w:rPr>
      <w:rFonts w:ascii="Arial" w:hAnsi="Arial" w:cs="Arial"/>
      <w:noProof/>
      <w:lang w:val="en-US" w:eastAsia="en-US"/>
    </w:rPr>
  </w:style>
  <w:style w:type="character" w:styleId="CommentReference">
    <w:name w:val="annotation reference"/>
    <w:basedOn w:val="DefaultParagraphFont"/>
    <w:semiHidden/>
    <w:rsid w:val="00065EEE"/>
    <w:rPr>
      <w:sz w:val="16"/>
      <w:szCs w:val="16"/>
    </w:rPr>
  </w:style>
  <w:style w:type="paragraph" w:styleId="CommentText">
    <w:name w:val="annotation text"/>
    <w:basedOn w:val="Normal"/>
    <w:semiHidden/>
    <w:rsid w:val="00065EEE"/>
    <w:rPr>
      <w:sz w:val="20"/>
      <w:szCs w:val="20"/>
    </w:rPr>
  </w:style>
  <w:style w:type="paragraph" w:styleId="CommentSubject">
    <w:name w:val="annotation subject"/>
    <w:basedOn w:val="CommentText"/>
    <w:next w:val="CommentText"/>
    <w:semiHidden/>
    <w:rsid w:val="00065EEE"/>
    <w:rPr>
      <w:b/>
      <w:bCs/>
    </w:rPr>
  </w:style>
  <w:style w:type="paragraph" w:styleId="DocumentMap">
    <w:name w:val="Document Map"/>
    <w:basedOn w:val="Normal"/>
    <w:semiHidden/>
    <w:rsid w:val="00B80589"/>
    <w:pPr>
      <w:shd w:val="clear" w:color="auto" w:fill="000080"/>
    </w:pPr>
    <w:rPr>
      <w:rFonts w:ascii="Tahoma" w:hAnsi="Tahoma" w:cs="Tahoma"/>
      <w:sz w:val="20"/>
      <w:szCs w:val="20"/>
    </w:rPr>
  </w:style>
  <w:style w:type="character" w:customStyle="1" w:styleId="BodyTextChar">
    <w:name w:val="Body Text Char"/>
    <w:basedOn w:val="DefaultParagraphFont"/>
    <w:link w:val="BodyText"/>
    <w:uiPriority w:val="99"/>
    <w:rsid w:val="002507E7"/>
    <w:rPr>
      <w:rFonts w:ascii="Arial" w:hAnsi="Arial" w:cs="Arial"/>
      <w:sz w:val="16"/>
      <w:szCs w:val="16"/>
      <w:lang w:eastAsia="en-US"/>
    </w:rPr>
  </w:style>
  <w:style w:type="paragraph" w:styleId="ListParagraph">
    <w:name w:val="List Paragraph"/>
    <w:basedOn w:val="Normal"/>
    <w:uiPriority w:val="34"/>
    <w:qFormat/>
    <w:rsid w:val="00E22669"/>
    <w:pPr>
      <w:ind w:left="720"/>
      <w:contextualSpacing/>
    </w:pPr>
  </w:style>
  <w:style w:type="paragraph" w:customStyle="1" w:styleId="LE13FAListabc">
    <w:name w:val="LE13 FA List abc"/>
    <w:basedOn w:val="ListParagraph"/>
    <w:qFormat/>
    <w:rsid w:val="009A5A6F"/>
    <w:pPr>
      <w:numPr>
        <w:numId w:val="44"/>
      </w:numPr>
      <w:spacing w:after="60" w:line="276" w:lineRule="auto"/>
      <w:ind w:left="1434" w:right="-471" w:hanging="357"/>
      <w:contextualSpacing w:val="0"/>
    </w:pPr>
    <w:rPr>
      <w:rFonts w:ascii="Times New Roman" w:eastAsiaTheme="minorHAnsi" w:hAnsi="Times New Roman"/>
    </w:rPr>
  </w:style>
  <w:style w:type="paragraph" w:customStyle="1" w:styleId="Default">
    <w:name w:val="Default"/>
    <w:uiPriority w:val="99"/>
    <w:rsid w:val="009A5A6F"/>
    <w:pPr>
      <w:autoSpaceDE w:val="0"/>
      <w:autoSpaceDN w:val="0"/>
      <w:adjustRightInd w:val="0"/>
    </w:pPr>
    <w:rPr>
      <w:rFonts w:ascii="Arial MT" w:eastAsiaTheme="minorHAnsi" w:hAnsi="Arial MT" w:cs="Arial MT"/>
      <w:color w:val="000000"/>
      <w:sz w:val="24"/>
      <w:szCs w:val="24"/>
      <w:lang w:eastAsia="en-US"/>
    </w:rPr>
  </w:style>
  <w:style w:type="paragraph" w:customStyle="1" w:styleId="BodyText10">
    <w:name w:val="Body Text1"/>
    <w:uiPriority w:val="99"/>
    <w:rsid w:val="009A5A6F"/>
    <w:rPr>
      <w:rFonts w:ascii="Book Antiqua" w:hAnsi="Book Antiqua" w:cs="Book Antiqua"/>
      <w:noProof/>
      <w:sz w:val="24"/>
      <w:szCs w:val="24"/>
      <w:lang w:eastAsia="en-US"/>
    </w:rPr>
  </w:style>
  <w:style w:type="paragraph" w:customStyle="1" w:styleId="LE13FAPara">
    <w:name w:val="LE13 FA Para"/>
    <w:basedOn w:val="ListParagraph"/>
    <w:qFormat/>
    <w:rsid w:val="009A5A6F"/>
    <w:pPr>
      <w:numPr>
        <w:ilvl w:val="1"/>
        <w:numId w:val="46"/>
      </w:numPr>
      <w:spacing w:after="120" w:line="276" w:lineRule="auto"/>
      <w:ind w:left="720" w:right="-471" w:hanging="720"/>
      <w:contextualSpacing w:val="0"/>
    </w:pPr>
    <w:rPr>
      <w:rFonts w:ascii="Times New Roman" w:eastAsiaTheme="minorHAnsi" w:hAnsi="Times New Roman"/>
    </w:rPr>
  </w:style>
  <w:style w:type="paragraph" w:customStyle="1" w:styleId="LE13FAHeading">
    <w:name w:val="LE13 FA Heading"/>
    <w:basedOn w:val="Heading1"/>
    <w:qFormat/>
    <w:rsid w:val="009A5A6F"/>
    <w:pPr>
      <w:numPr>
        <w:numId w:val="46"/>
      </w:numPr>
      <w:spacing w:before="240" w:after="120" w:line="276" w:lineRule="auto"/>
      <w:ind w:left="709" w:right="-471" w:hanging="709"/>
    </w:pPr>
    <w:rPr>
      <w:rFonts w:ascii="Arial" w:eastAsiaTheme="majorEastAsia" w:hAnsi="Arial" w:cs="Arial"/>
    </w:rPr>
  </w:style>
  <w:style w:type="paragraph" w:customStyle="1" w:styleId="lettered">
    <w:name w:val="lettered"/>
    <w:basedOn w:val="Normal"/>
    <w:rsid w:val="009A5A6F"/>
    <w:pPr>
      <w:keepLines/>
      <w:tabs>
        <w:tab w:val="num" w:pos="425"/>
        <w:tab w:val="num" w:pos="1421"/>
      </w:tabs>
      <w:spacing w:before="40" w:after="120"/>
      <w:ind w:left="1421" w:hanging="570"/>
    </w:pPr>
    <w:rPr>
      <w:rFonts w:ascii="Book Antiqua" w:hAnsi="Book Antiqua" w:cs="Book Antiqua"/>
      <w:lang w:val="en-GB"/>
    </w:rPr>
  </w:style>
  <w:style w:type="paragraph" w:styleId="NormalIndent">
    <w:name w:val="Normal Indent"/>
    <w:aliases w:val="Normal Indent Char"/>
    <w:basedOn w:val="Normal"/>
    <w:link w:val="NormalIndentChar1"/>
    <w:uiPriority w:val="99"/>
    <w:rsid w:val="009A5A6F"/>
    <w:pPr>
      <w:spacing w:after="120"/>
      <w:ind w:left="426" w:hanging="426"/>
    </w:pPr>
    <w:rPr>
      <w:rFonts w:ascii="Book Antiqua" w:hAnsi="Book Antiqua" w:cs="Book Antiqua"/>
      <w:lang w:val="en-GB"/>
    </w:rPr>
  </w:style>
  <w:style w:type="character" w:customStyle="1" w:styleId="NormalIndentChar1">
    <w:name w:val="Normal Indent Char1"/>
    <w:aliases w:val="Normal Indent Char Char"/>
    <w:link w:val="NormalIndent"/>
    <w:uiPriority w:val="99"/>
    <w:locked/>
    <w:rsid w:val="009A5A6F"/>
    <w:rPr>
      <w:rFonts w:ascii="Book Antiqua" w:hAnsi="Book Antiqua" w:cs="Book Antiqua"/>
      <w:sz w:val="24"/>
      <w:szCs w:val="24"/>
      <w:lang w:val="en-GB" w:eastAsia="en-US"/>
    </w:rPr>
  </w:style>
  <w:style w:type="paragraph" w:customStyle="1" w:styleId="Style1">
    <w:name w:val="Style1"/>
    <w:basedOn w:val="Normal"/>
    <w:link w:val="Style1Char"/>
    <w:rsid w:val="009A5A6F"/>
    <w:pPr>
      <w:spacing w:before="120"/>
      <w:ind w:left="720" w:hanging="720"/>
    </w:pPr>
    <w:rPr>
      <w:rFonts w:ascii="Times New Roman" w:hAnsi="Times New Roman"/>
      <w:lang w:val="en-GB" w:eastAsia="en-AU"/>
    </w:rPr>
  </w:style>
  <w:style w:type="character" w:customStyle="1" w:styleId="Style1Char">
    <w:name w:val="Style1 Char"/>
    <w:basedOn w:val="DefaultParagraphFont"/>
    <w:link w:val="Style1"/>
    <w:locked/>
    <w:rsid w:val="009A5A6F"/>
    <w:rPr>
      <w:sz w:val="24"/>
      <w:szCs w:val="24"/>
      <w:lang w:val="en-GB"/>
    </w:rPr>
  </w:style>
  <w:style w:type="paragraph" w:customStyle="1" w:styleId="LE13Listiiiiii">
    <w:name w:val="LE13 List i ii iii"/>
    <w:basedOn w:val="Normal"/>
    <w:qFormat/>
    <w:rsid w:val="009A5A6F"/>
    <w:pPr>
      <w:widowControl w:val="0"/>
      <w:numPr>
        <w:numId w:val="47"/>
      </w:numPr>
      <w:autoSpaceDE w:val="0"/>
      <w:autoSpaceDN w:val="0"/>
      <w:adjustRightInd w:val="0"/>
      <w:spacing w:after="120" w:line="276" w:lineRule="auto"/>
      <w:ind w:left="1797" w:hanging="357"/>
    </w:pPr>
    <w:rPr>
      <w:rFonts w:ascii="Times New Roman" w:hAnsi="Times New Roman"/>
      <w:lang w:val="en-US"/>
    </w:rPr>
  </w:style>
  <w:style w:type="paragraph" w:customStyle="1" w:styleId="StyleLeft075cmHanging127cmAfter6pt1">
    <w:name w:val="Style Left:  0.75 cm Hanging:  1.27 cm After:  6 pt1"/>
    <w:basedOn w:val="Normal"/>
    <w:autoRedefine/>
    <w:uiPriority w:val="99"/>
    <w:rsid w:val="009A5A6F"/>
    <w:pPr>
      <w:widowControl w:val="0"/>
      <w:autoSpaceDE w:val="0"/>
      <w:autoSpaceDN w:val="0"/>
      <w:adjustRightInd w:val="0"/>
      <w:spacing w:after="120"/>
      <w:ind w:left="851" w:hanging="851"/>
    </w:pPr>
    <w:rPr>
      <w:rFonts w:ascii="Times New Roman" w:hAnsi="Times New Roman"/>
      <w:lang w:val="en-US"/>
    </w:rPr>
  </w:style>
  <w:style w:type="paragraph" w:styleId="BodyTextIndent3">
    <w:name w:val="Body Text Indent 3"/>
    <w:basedOn w:val="Normal"/>
    <w:link w:val="BodyTextIndent3Char"/>
    <w:rsid w:val="00D93277"/>
    <w:pPr>
      <w:spacing w:after="120"/>
      <w:ind w:left="283"/>
    </w:pPr>
    <w:rPr>
      <w:sz w:val="16"/>
      <w:szCs w:val="16"/>
    </w:rPr>
  </w:style>
  <w:style w:type="character" w:customStyle="1" w:styleId="BodyTextIndent3Char">
    <w:name w:val="Body Text Indent 3 Char"/>
    <w:basedOn w:val="DefaultParagraphFont"/>
    <w:link w:val="BodyTextIndent3"/>
    <w:rsid w:val="00D93277"/>
    <w:rPr>
      <w:rFonts w:ascii="Times" w:hAnsi="Times"/>
      <w:sz w:val="16"/>
      <w:szCs w:val="16"/>
      <w:lang w:eastAsia="en-US"/>
    </w:rPr>
  </w:style>
  <w:style w:type="paragraph" w:customStyle="1" w:styleId="Generictablenumbering">
    <w:name w:val="Generic table numbering"/>
    <w:basedOn w:val="Normal"/>
    <w:qFormat/>
    <w:rsid w:val="00C72726"/>
    <w:pPr>
      <w:widowControl w:val="0"/>
      <w:numPr>
        <w:ilvl w:val="2"/>
        <w:numId w:val="66"/>
      </w:numPr>
      <w:adjustRightInd w:val="0"/>
      <w:spacing w:before="120" w:after="120" w:line="360" w:lineRule="atLeast"/>
      <w:jc w:val="both"/>
      <w:textAlignment w:val="baseline"/>
    </w:pPr>
    <w:rPr>
      <w:rFonts w:ascii="Arial" w:hAnsi="Arial" w:cs="Arial"/>
      <w:sz w:val="22"/>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5D4"/>
    <w:rPr>
      <w:rFonts w:ascii="Times" w:hAnsi="Times"/>
      <w:sz w:val="24"/>
      <w:szCs w:val="24"/>
      <w:lang w:eastAsia="en-US"/>
    </w:rPr>
  </w:style>
  <w:style w:type="paragraph" w:styleId="Heading1">
    <w:name w:val="heading 1"/>
    <w:basedOn w:val="Normal"/>
    <w:next w:val="Normal"/>
    <w:qFormat/>
    <w:rsid w:val="00C745D4"/>
    <w:pPr>
      <w:keepNext/>
      <w:spacing w:line="180" w:lineRule="exact"/>
      <w:outlineLvl w:val="0"/>
    </w:pPr>
    <w:rPr>
      <w:b/>
      <w:bCs/>
    </w:rPr>
  </w:style>
  <w:style w:type="paragraph" w:styleId="Heading2">
    <w:name w:val="heading 2"/>
    <w:basedOn w:val="Normal"/>
    <w:next w:val="Normal"/>
    <w:qFormat/>
    <w:rsid w:val="00C745D4"/>
    <w:pPr>
      <w:keepNext/>
      <w:outlineLvl w:val="1"/>
    </w:pPr>
    <w:rPr>
      <w:rFonts w:ascii="Arial" w:hAnsi="Arial" w:cs="Arial"/>
      <w:sz w:val="40"/>
      <w:szCs w:val="40"/>
    </w:rPr>
  </w:style>
  <w:style w:type="paragraph" w:styleId="Heading3">
    <w:name w:val="heading 3"/>
    <w:basedOn w:val="Normal"/>
    <w:next w:val="Normal"/>
    <w:qFormat/>
    <w:rsid w:val="00C745D4"/>
    <w:pPr>
      <w:keepNext/>
      <w:jc w:val="right"/>
      <w:outlineLvl w:val="2"/>
    </w:pPr>
    <w:rPr>
      <w:rFonts w:ascii="Times New Roman"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ody">
    <w:name w:val="HB-Body"/>
    <w:autoRedefine/>
    <w:rsid w:val="00C745D4"/>
    <w:pPr>
      <w:suppressAutoHyphens/>
      <w:autoSpaceDE w:val="0"/>
      <w:autoSpaceDN w:val="0"/>
      <w:adjustRightInd w:val="0"/>
      <w:spacing w:after="160" w:line="180" w:lineRule="atLeast"/>
      <w:ind w:firstLine="284"/>
    </w:pPr>
    <w:rPr>
      <w:rFonts w:ascii="Times" w:hAnsi="Times"/>
      <w:color w:val="000000"/>
      <w:sz w:val="16"/>
      <w:szCs w:val="16"/>
      <w:lang w:val="en-GB" w:eastAsia="en-US"/>
    </w:rPr>
  </w:style>
  <w:style w:type="paragraph" w:customStyle="1" w:styleId="HB-H1">
    <w:name w:val="HB-H1"/>
    <w:basedOn w:val="Normal"/>
    <w:autoRedefine/>
    <w:rsid w:val="00C745D4"/>
    <w:pPr>
      <w:keepNext/>
      <w:widowControl w:val="0"/>
      <w:tabs>
        <w:tab w:val="left" w:pos="1441"/>
        <w:tab w:val="left" w:pos="2162"/>
        <w:tab w:val="left" w:pos="2880"/>
        <w:tab w:val="left" w:pos="3601"/>
        <w:tab w:val="left" w:pos="4322"/>
        <w:tab w:val="left" w:pos="5043"/>
      </w:tabs>
      <w:spacing w:before="180" w:after="20" w:line="280" w:lineRule="atLeast"/>
    </w:pPr>
    <w:rPr>
      <w:b/>
      <w:bCs/>
      <w:color w:val="000000"/>
      <w:lang w:val="en-GB"/>
    </w:rPr>
  </w:style>
  <w:style w:type="paragraph" w:customStyle="1" w:styleId="HB-LI">
    <w:name w:val="HB-LI"/>
    <w:basedOn w:val="Normal"/>
    <w:autoRedefine/>
    <w:rsid w:val="00C745D4"/>
    <w:pPr>
      <w:widowControl w:val="0"/>
      <w:numPr>
        <w:numId w:val="8"/>
      </w:numPr>
      <w:spacing w:after="120" w:line="240" w:lineRule="exact"/>
    </w:pPr>
    <w:rPr>
      <w:color w:val="000000"/>
      <w:sz w:val="17"/>
      <w:szCs w:val="17"/>
      <w:lang w:val="en-GB"/>
    </w:rPr>
  </w:style>
  <w:style w:type="paragraph" w:customStyle="1" w:styleId="HB-SectionHead">
    <w:name w:val="HB-SectionHead"/>
    <w:basedOn w:val="Normal"/>
    <w:autoRedefine/>
    <w:rsid w:val="00C745D4"/>
    <w:pPr>
      <w:widowControl w:val="0"/>
      <w:spacing w:before="1440" w:after="240" w:line="360" w:lineRule="auto"/>
    </w:pPr>
    <w:rPr>
      <w:b/>
      <w:bCs/>
      <w:noProof/>
      <w:color w:val="000000"/>
      <w:sz w:val="96"/>
      <w:szCs w:val="96"/>
      <w:lang w:val="en-US"/>
    </w:rPr>
  </w:style>
  <w:style w:type="paragraph" w:styleId="Header">
    <w:name w:val="header"/>
    <w:basedOn w:val="Normal"/>
    <w:rsid w:val="00C745D4"/>
    <w:pPr>
      <w:tabs>
        <w:tab w:val="center" w:pos="4320"/>
        <w:tab w:val="right" w:pos="8640"/>
      </w:tabs>
    </w:pPr>
  </w:style>
  <w:style w:type="paragraph" w:styleId="Footer">
    <w:name w:val="footer"/>
    <w:basedOn w:val="Normal"/>
    <w:rsid w:val="00C745D4"/>
    <w:pPr>
      <w:tabs>
        <w:tab w:val="center" w:pos="4320"/>
        <w:tab w:val="right" w:pos="8640"/>
      </w:tabs>
    </w:pPr>
  </w:style>
  <w:style w:type="paragraph" w:styleId="BodyText">
    <w:name w:val="Body Text"/>
    <w:basedOn w:val="Normal"/>
    <w:link w:val="BodyTextChar"/>
    <w:uiPriority w:val="99"/>
    <w:rsid w:val="00C745D4"/>
    <w:pPr>
      <w:spacing w:line="180" w:lineRule="exact"/>
    </w:pPr>
    <w:rPr>
      <w:rFonts w:ascii="Arial" w:hAnsi="Arial" w:cs="Arial"/>
      <w:sz w:val="16"/>
      <w:szCs w:val="16"/>
    </w:rPr>
  </w:style>
  <w:style w:type="character" w:styleId="Hyperlink">
    <w:name w:val="Hyperlink"/>
    <w:basedOn w:val="DefaultParagraphFont"/>
    <w:rsid w:val="00C745D4"/>
    <w:rPr>
      <w:color w:val="0000FF"/>
      <w:u w:val="single"/>
    </w:rPr>
  </w:style>
  <w:style w:type="paragraph" w:styleId="BodyTextIndent">
    <w:name w:val="Body Text Indent"/>
    <w:basedOn w:val="Normal"/>
    <w:rsid w:val="00C745D4"/>
    <w:pPr>
      <w:tabs>
        <w:tab w:val="left" w:pos="374"/>
      </w:tabs>
      <w:ind w:left="14"/>
    </w:pPr>
    <w:rPr>
      <w:rFonts w:ascii="Times New Roman" w:hAnsi="Times New Roman"/>
      <w:sz w:val="20"/>
      <w:szCs w:val="20"/>
    </w:rPr>
  </w:style>
  <w:style w:type="paragraph" w:styleId="Title">
    <w:name w:val="Title"/>
    <w:basedOn w:val="Normal"/>
    <w:qFormat/>
    <w:rsid w:val="00C745D4"/>
    <w:pPr>
      <w:jc w:val="center"/>
    </w:pPr>
    <w:rPr>
      <w:rFonts w:ascii="Times New Roman" w:hAnsi="Times New Roman"/>
      <w:b/>
      <w:bCs/>
      <w:sz w:val="22"/>
      <w:szCs w:val="22"/>
    </w:rPr>
  </w:style>
  <w:style w:type="paragraph" w:styleId="BodyTextIndent2">
    <w:name w:val="Body Text Indent 2"/>
    <w:basedOn w:val="Normal"/>
    <w:rsid w:val="00C745D4"/>
    <w:pPr>
      <w:ind w:left="399" w:hanging="399"/>
    </w:pPr>
    <w:rPr>
      <w:rFonts w:ascii="Times New Roman" w:hAnsi="Times New Roman"/>
      <w:sz w:val="20"/>
      <w:szCs w:val="20"/>
    </w:rPr>
  </w:style>
  <w:style w:type="paragraph" w:styleId="BalloonText">
    <w:name w:val="Balloon Text"/>
    <w:basedOn w:val="Normal"/>
    <w:semiHidden/>
    <w:rsid w:val="00C745D4"/>
    <w:rPr>
      <w:rFonts w:ascii="Tahoma" w:hAnsi="Tahoma" w:cs="Tahoma"/>
      <w:sz w:val="16"/>
      <w:szCs w:val="16"/>
    </w:rPr>
  </w:style>
  <w:style w:type="table" w:styleId="TableGrid">
    <w:name w:val="Table Grid"/>
    <w:basedOn w:val="TableNormal"/>
    <w:uiPriority w:val="99"/>
    <w:rsid w:val="0071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C24CBB"/>
    <w:pPr>
      <w:ind w:left="1120" w:right="-500" w:hanging="560"/>
      <w:jc w:val="both"/>
    </w:pPr>
    <w:rPr>
      <w:rFonts w:ascii="Palatino" w:hAnsi="Palatino"/>
      <w:szCs w:val="20"/>
      <w:lang w:val="en-US"/>
    </w:rPr>
  </w:style>
  <w:style w:type="paragraph" w:customStyle="1" w:styleId="BodyText1">
    <w:name w:val="Body Text1"/>
    <w:link w:val="BodytextChar0"/>
    <w:autoRedefine/>
    <w:rsid w:val="00B046B8"/>
    <w:pPr>
      <w:autoSpaceDE w:val="0"/>
      <w:autoSpaceDN w:val="0"/>
      <w:adjustRightInd w:val="0"/>
      <w:spacing w:beforeLines="60" w:afterLines="60"/>
      <w:ind w:left="709" w:right="-8"/>
      <w:jc w:val="both"/>
    </w:pPr>
    <w:rPr>
      <w:rFonts w:ascii="Arial" w:hAnsi="Arial" w:cs="Arial"/>
      <w:noProof/>
      <w:lang w:val="en-US" w:eastAsia="en-US"/>
    </w:rPr>
  </w:style>
  <w:style w:type="character" w:customStyle="1" w:styleId="BodytextChar0">
    <w:name w:val="Body text Char"/>
    <w:basedOn w:val="DefaultParagraphFont"/>
    <w:link w:val="BodyText1"/>
    <w:rsid w:val="00C72726"/>
    <w:rPr>
      <w:rFonts w:ascii="Arial" w:hAnsi="Arial" w:cs="Arial"/>
      <w:noProof/>
      <w:lang w:val="en-US" w:eastAsia="en-US"/>
    </w:rPr>
  </w:style>
  <w:style w:type="character" w:styleId="CommentReference">
    <w:name w:val="annotation reference"/>
    <w:basedOn w:val="DefaultParagraphFont"/>
    <w:semiHidden/>
    <w:rsid w:val="00065EEE"/>
    <w:rPr>
      <w:sz w:val="16"/>
      <w:szCs w:val="16"/>
    </w:rPr>
  </w:style>
  <w:style w:type="paragraph" w:styleId="CommentText">
    <w:name w:val="annotation text"/>
    <w:basedOn w:val="Normal"/>
    <w:semiHidden/>
    <w:rsid w:val="00065EEE"/>
    <w:rPr>
      <w:sz w:val="20"/>
      <w:szCs w:val="20"/>
    </w:rPr>
  </w:style>
  <w:style w:type="paragraph" w:styleId="CommentSubject">
    <w:name w:val="annotation subject"/>
    <w:basedOn w:val="CommentText"/>
    <w:next w:val="CommentText"/>
    <w:semiHidden/>
    <w:rsid w:val="00065EEE"/>
    <w:rPr>
      <w:b/>
      <w:bCs/>
    </w:rPr>
  </w:style>
  <w:style w:type="paragraph" w:styleId="DocumentMap">
    <w:name w:val="Document Map"/>
    <w:basedOn w:val="Normal"/>
    <w:semiHidden/>
    <w:rsid w:val="00B80589"/>
    <w:pPr>
      <w:shd w:val="clear" w:color="auto" w:fill="000080"/>
    </w:pPr>
    <w:rPr>
      <w:rFonts w:ascii="Tahoma" w:hAnsi="Tahoma" w:cs="Tahoma"/>
      <w:sz w:val="20"/>
      <w:szCs w:val="20"/>
    </w:rPr>
  </w:style>
  <w:style w:type="character" w:customStyle="1" w:styleId="BodyTextChar">
    <w:name w:val="Body Text Char"/>
    <w:basedOn w:val="DefaultParagraphFont"/>
    <w:link w:val="BodyText"/>
    <w:uiPriority w:val="99"/>
    <w:rsid w:val="002507E7"/>
    <w:rPr>
      <w:rFonts w:ascii="Arial" w:hAnsi="Arial" w:cs="Arial"/>
      <w:sz w:val="16"/>
      <w:szCs w:val="16"/>
      <w:lang w:eastAsia="en-US"/>
    </w:rPr>
  </w:style>
  <w:style w:type="paragraph" w:styleId="ListParagraph">
    <w:name w:val="List Paragraph"/>
    <w:basedOn w:val="Normal"/>
    <w:uiPriority w:val="34"/>
    <w:qFormat/>
    <w:rsid w:val="00E22669"/>
    <w:pPr>
      <w:ind w:left="720"/>
      <w:contextualSpacing/>
    </w:pPr>
  </w:style>
  <w:style w:type="paragraph" w:customStyle="1" w:styleId="LE13FAListabc">
    <w:name w:val="LE13 FA List abc"/>
    <w:basedOn w:val="ListParagraph"/>
    <w:qFormat/>
    <w:rsid w:val="009A5A6F"/>
    <w:pPr>
      <w:numPr>
        <w:numId w:val="44"/>
      </w:numPr>
      <w:spacing w:after="60" w:line="276" w:lineRule="auto"/>
      <w:ind w:left="1434" w:right="-471" w:hanging="357"/>
      <w:contextualSpacing w:val="0"/>
    </w:pPr>
    <w:rPr>
      <w:rFonts w:ascii="Times New Roman" w:eastAsiaTheme="minorHAnsi" w:hAnsi="Times New Roman"/>
    </w:rPr>
  </w:style>
  <w:style w:type="paragraph" w:customStyle="1" w:styleId="Default">
    <w:name w:val="Default"/>
    <w:uiPriority w:val="99"/>
    <w:rsid w:val="009A5A6F"/>
    <w:pPr>
      <w:autoSpaceDE w:val="0"/>
      <w:autoSpaceDN w:val="0"/>
      <w:adjustRightInd w:val="0"/>
    </w:pPr>
    <w:rPr>
      <w:rFonts w:ascii="Arial MT" w:eastAsiaTheme="minorHAnsi" w:hAnsi="Arial MT" w:cs="Arial MT"/>
      <w:color w:val="000000"/>
      <w:sz w:val="24"/>
      <w:szCs w:val="24"/>
      <w:lang w:eastAsia="en-US"/>
    </w:rPr>
  </w:style>
  <w:style w:type="paragraph" w:customStyle="1" w:styleId="BodyText10">
    <w:name w:val="Body Text1"/>
    <w:uiPriority w:val="99"/>
    <w:rsid w:val="009A5A6F"/>
    <w:rPr>
      <w:rFonts w:ascii="Book Antiqua" w:hAnsi="Book Antiqua" w:cs="Book Antiqua"/>
      <w:noProof/>
      <w:sz w:val="24"/>
      <w:szCs w:val="24"/>
      <w:lang w:eastAsia="en-US"/>
    </w:rPr>
  </w:style>
  <w:style w:type="paragraph" w:customStyle="1" w:styleId="LE13FAPara">
    <w:name w:val="LE13 FA Para"/>
    <w:basedOn w:val="ListParagraph"/>
    <w:qFormat/>
    <w:rsid w:val="009A5A6F"/>
    <w:pPr>
      <w:numPr>
        <w:ilvl w:val="1"/>
        <w:numId w:val="46"/>
      </w:numPr>
      <w:spacing w:after="120" w:line="276" w:lineRule="auto"/>
      <w:ind w:left="720" w:right="-471" w:hanging="720"/>
      <w:contextualSpacing w:val="0"/>
    </w:pPr>
    <w:rPr>
      <w:rFonts w:ascii="Times New Roman" w:eastAsiaTheme="minorHAnsi" w:hAnsi="Times New Roman"/>
    </w:rPr>
  </w:style>
  <w:style w:type="paragraph" w:customStyle="1" w:styleId="LE13FAHeading">
    <w:name w:val="LE13 FA Heading"/>
    <w:basedOn w:val="Heading1"/>
    <w:qFormat/>
    <w:rsid w:val="009A5A6F"/>
    <w:pPr>
      <w:numPr>
        <w:numId w:val="46"/>
      </w:numPr>
      <w:spacing w:before="240" w:after="120" w:line="276" w:lineRule="auto"/>
      <w:ind w:left="709" w:right="-471" w:hanging="709"/>
    </w:pPr>
    <w:rPr>
      <w:rFonts w:ascii="Arial" w:eastAsiaTheme="majorEastAsia" w:hAnsi="Arial" w:cs="Arial"/>
    </w:rPr>
  </w:style>
  <w:style w:type="paragraph" w:customStyle="1" w:styleId="lettered">
    <w:name w:val="lettered"/>
    <w:basedOn w:val="Normal"/>
    <w:rsid w:val="009A5A6F"/>
    <w:pPr>
      <w:keepLines/>
      <w:tabs>
        <w:tab w:val="num" w:pos="425"/>
        <w:tab w:val="num" w:pos="1421"/>
      </w:tabs>
      <w:spacing w:before="40" w:after="120"/>
      <w:ind w:left="1421" w:hanging="570"/>
    </w:pPr>
    <w:rPr>
      <w:rFonts w:ascii="Book Antiqua" w:hAnsi="Book Antiqua" w:cs="Book Antiqua"/>
      <w:lang w:val="en-GB"/>
    </w:rPr>
  </w:style>
  <w:style w:type="paragraph" w:styleId="NormalIndent">
    <w:name w:val="Normal Indent"/>
    <w:aliases w:val="Normal Indent Char"/>
    <w:basedOn w:val="Normal"/>
    <w:link w:val="NormalIndentChar1"/>
    <w:uiPriority w:val="99"/>
    <w:rsid w:val="009A5A6F"/>
    <w:pPr>
      <w:spacing w:after="120"/>
      <w:ind w:left="426" w:hanging="426"/>
    </w:pPr>
    <w:rPr>
      <w:rFonts w:ascii="Book Antiqua" w:hAnsi="Book Antiqua" w:cs="Book Antiqua"/>
      <w:lang w:val="en-GB"/>
    </w:rPr>
  </w:style>
  <w:style w:type="character" w:customStyle="1" w:styleId="NormalIndentChar1">
    <w:name w:val="Normal Indent Char1"/>
    <w:aliases w:val="Normal Indent Char Char"/>
    <w:link w:val="NormalIndent"/>
    <w:uiPriority w:val="99"/>
    <w:locked/>
    <w:rsid w:val="009A5A6F"/>
    <w:rPr>
      <w:rFonts w:ascii="Book Antiqua" w:hAnsi="Book Antiqua" w:cs="Book Antiqua"/>
      <w:sz w:val="24"/>
      <w:szCs w:val="24"/>
      <w:lang w:val="en-GB" w:eastAsia="en-US"/>
    </w:rPr>
  </w:style>
  <w:style w:type="paragraph" w:customStyle="1" w:styleId="Style1">
    <w:name w:val="Style1"/>
    <w:basedOn w:val="Normal"/>
    <w:link w:val="Style1Char"/>
    <w:rsid w:val="009A5A6F"/>
    <w:pPr>
      <w:spacing w:before="120"/>
      <w:ind w:left="720" w:hanging="720"/>
    </w:pPr>
    <w:rPr>
      <w:rFonts w:ascii="Times New Roman" w:hAnsi="Times New Roman"/>
      <w:lang w:val="en-GB" w:eastAsia="en-AU"/>
    </w:rPr>
  </w:style>
  <w:style w:type="character" w:customStyle="1" w:styleId="Style1Char">
    <w:name w:val="Style1 Char"/>
    <w:basedOn w:val="DefaultParagraphFont"/>
    <w:link w:val="Style1"/>
    <w:locked/>
    <w:rsid w:val="009A5A6F"/>
    <w:rPr>
      <w:sz w:val="24"/>
      <w:szCs w:val="24"/>
      <w:lang w:val="en-GB"/>
    </w:rPr>
  </w:style>
  <w:style w:type="paragraph" w:customStyle="1" w:styleId="LE13Listiiiiii">
    <w:name w:val="LE13 List i ii iii"/>
    <w:basedOn w:val="Normal"/>
    <w:qFormat/>
    <w:rsid w:val="009A5A6F"/>
    <w:pPr>
      <w:widowControl w:val="0"/>
      <w:numPr>
        <w:numId w:val="47"/>
      </w:numPr>
      <w:autoSpaceDE w:val="0"/>
      <w:autoSpaceDN w:val="0"/>
      <w:adjustRightInd w:val="0"/>
      <w:spacing w:after="120" w:line="276" w:lineRule="auto"/>
      <w:ind w:left="1797" w:hanging="357"/>
    </w:pPr>
    <w:rPr>
      <w:rFonts w:ascii="Times New Roman" w:hAnsi="Times New Roman"/>
      <w:lang w:val="en-US"/>
    </w:rPr>
  </w:style>
  <w:style w:type="paragraph" w:customStyle="1" w:styleId="StyleLeft075cmHanging127cmAfter6pt1">
    <w:name w:val="Style Left:  0.75 cm Hanging:  1.27 cm After:  6 pt1"/>
    <w:basedOn w:val="Normal"/>
    <w:autoRedefine/>
    <w:uiPriority w:val="99"/>
    <w:rsid w:val="009A5A6F"/>
    <w:pPr>
      <w:widowControl w:val="0"/>
      <w:autoSpaceDE w:val="0"/>
      <w:autoSpaceDN w:val="0"/>
      <w:adjustRightInd w:val="0"/>
      <w:spacing w:after="120"/>
      <w:ind w:left="851" w:hanging="851"/>
    </w:pPr>
    <w:rPr>
      <w:rFonts w:ascii="Times New Roman" w:hAnsi="Times New Roman"/>
      <w:lang w:val="en-US"/>
    </w:rPr>
  </w:style>
  <w:style w:type="paragraph" w:styleId="BodyTextIndent3">
    <w:name w:val="Body Text Indent 3"/>
    <w:basedOn w:val="Normal"/>
    <w:link w:val="BodyTextIndent3Char"/>
    <w:rsid w:val="00D93277"/>
    <w:pPr>
      <w:spacing w:after="120"/>
      <w:ind w:left="283"/>
    </w:pPr>
    <w:rPr>
      <w:sz w:val="16"/>
      <w:szCs w:val="16"/>
    </w:rPr>
  </w:style>
  <w:style w:type="character" w:customStyle="1" w:styleId="BodyTextIndent3Char">
    <w:name w:val="Body Text Indent 3 Char"/>
    <w:basedOn w:val="DefaultParagraphFont"/>
    <w:link w:val="BodyTextIndent3"/>
    <w:rsid w:val="00D93277"/>
    <w:rPr>
      <w:rFonts w:ascii="Times" w:hAnsi="Times"/>
      <w:sz w:val="16"/>
      <w:szCs w:val="16"/>
      <w:lang w:eastAsia="en-US"/>
    </w:rPr>
  </w:style>
  <w:style w:type="paragraph" w:customStyle="1" w:styleId="Generictablenumbering">
    <w:name w:val="Generic table numbering"/>
    <w:basedOn w:val="Normal"/>
    <w:qFormat/>
    <w:rsid w:val="00C72726"/>
    <w:pPr>
      <w:widowControl w:val="0"/>
      <w:numPr>
        <w:ilvl w:val="2"/>
        <w:numId w:val="66"/>
      </w:numPr>
      <w:adjustRightInd w:val="0"/>
      <w:spacing w:before="120" w:after="120" w:line="360" w:lineRule="atLeast"/>
      <w:jc w:val="both"/>
      <w:textAlignment w:val="baseline"/>
    </w:pPr>
    <w:rPr>
      <w:rFonts w:ascii="Arial" w:hAnsi="Arial" w:cs="Arial"/>
      <w:sz w:val="2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5856">
      <w:bodyDiv w:val="1"/>
      <w:marLeft w:val="0"/>
      <w:marRight w:val="0"/>
      <w:marTop w:val="0"/>
      <w:marBottom w:val="0"/>
      <w:divBdr>
        <w:top w:val="none" w:sz="0" w:space="0" w:color="auto"/>
        <w:left w:val="none" w:sz="0" w:space="0" w:color="auto"/>
        <w:bottom w:val="none" w:sz="0" w:space="0" w:color="auto"/>
        <w:right w:val="none" w:sz="0" w:space="0" w:color="auto"/>
      </w:divBdr>
    </w:div>
    <w:div w:id="1558322212">
      <w:bodyDiv w:val="1"/>
      <w:marLeft w:val="0"/>
      <w:marRight w:val="0"/>
      <w:marTop w:val="0"/>
      <w:marBottom w:val="0"/>
      <w:divBdr>
        <w:top w:val="none" w:sz="0" w:space="0" w:color="auto"/>
        <w:left w:val="none" w:sz="0" w:space="0" w:color="auto"/>
        <w:bottom w:val="none" w:sz="0" w:space="0" w:color="auto"/>
        <w:right w:val="none" w:sz="0" w:space="0" w:color="auto"/>
      </w:divBdr>
    </w:div>
    <w:div w:id="2038769813">
      <w:bodyDiv w:val="1"/>
      <w:marLeft w:val="0"/>
      <w:marRight w:val="0"/>
      <w:marTop w:val="0"/>
      <w:marBottom w:val="0"/>
      <w:divBdr>
        <w:top w:val="none" w:sz="0" w:space="0" w:color="auto"/>
        <w:left w:val="none" w:sz="0" w:space="0" w:color="auto"/>
        <w:bottom w:val="none" w:sz="0" w:space="0" w:color="auto"/>
        <w:right w:val="none" w:sz="0" w:space="0" w:color="auto"/>
      </w:divBdr>
      <w:divsChild>
        <w:div w:id="294412134">
          <w:marLeft w:val="0"/>
          <w:marRight w:val="0"/>
          <w:marTop w:val="0"/>
          <w:marBottom w:val="0"/>
          <w:divBdr>
            <w:top w:val="none" w:sz="0" w:space="0" w:color="auto"/>
            <w:left w:val="none" w:sz="0" w:space="0" w:color="auto"/>
            <w:bottom w:val="none" w:sz="0" w:space="0" w:color="auto"/>
            <w:right w:val="none" w:sz="0" w:space="0" w:color="auto"/>
          </w:divBdr>
          <w:divsChild>
            <w:div w:id="13462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Hamono</dc:creator>
  <cp:lastModifiedBy>Elizabeth Sacanay Morfe</cp:lastModifiedBy>
  <cp:revision>5</cp:revision>
  <cp:lastPrinted>2012-11-23T01:23:00Z</cp:lastPrinted>
  <dcterms:created xsi:type="dcterms:W3CDTF">2014-11-10T03:23:00Z</dcterms:created>
  <dcterms:modified xsi:type="dcterms:W3CDTF">2014-11-20T01:02:00Z</dcterms:modified>
</cp:coreProperties>
</file>